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F2CA" w14:textId="77777777" w:rsidR="00C931E0" w:rsidRPr="00C931E0" w:rsidRDefault="00C931E0" w:rsidP="00C931E0">
      <w:pPr>
        <w:shd w:val="clear" w:color="auto" w:fill="FFFFFF"/>
        <w:spacing w:after="0" w:line="240" w:lineRule="auto"/>
        <w:jc w:val="center"/>
        <w:rPr>
          <w:rFonts w:ascii="Calibri" w:eastAsia="Times New Roman" w:hAnsi="Calibri" w:cs="Calibri"/>
          <w:color w:val="000000"/>
          <w:kern w:val="0"/>
          <w:lang w:eastAsia="it-IT"/>
          <w14:ligatures w14:val="none"/>
        </w:rPr>
      </w:pPr>
      <w:r w:rsidRPr="00C931E0">
        <w:rPr>
          <w:rFonts w:ascii="Palatino Linotype" w:eastAsia="Times New Roman" w:hAnsi="Palatino Linotype" w:cs="Calibri"/>
          <w:noProof/>
          <w:color w:val="000000"/>
          <w:kern w:val="0"/>
          <w:sz w:val="20"/>
          <w:szCs w:val="20"/>
          <w:lang w:val="es-ES_tradnl" w:eastAsia="it-IT"/>
          <w14:ligatures w14:val="none"/>
        </w:rPr>
        <mc:AlternateContent>
          <mc:Choice Requires="wps">
            <w:drawing>
              <wp:inline distT="0" distB="0" distL="0" distR="0" wp14:anchorId="1FABEF5D" wp14:editId="220A94FC">
                <wp:extent cx="1379220" cy="487680"/>
                <wp:effectExtent l="0" t="0" r="0" b="0"/>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7922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65F44E4" id="Rettangolo 1" o:spid="_x0000_s1026" style="width:108.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" filled="f" stroked="f">
                <o:lock v:ext="edit" aspectratio="t"/>
                <w10:anchorlock/>
              </v:rect>
            </w:pict>
          </mc:Fallback>
        </mc:AlternateContent>
      </w:r>
      <w:r w:rsidRPr="00C931E0">
        <w:rPr>
          <w:rFonts w:ascii="Palatino Linotype" w:eastAsia="Times New Roman" w:hAnsi="Palatino Linotype" w:cs="Calibri"/>
          <w:color w:val="000000"/>
          <w:kern w:val="0"/>
          <w:sz w:val="20"/>
          <w:szCs w:val="20"/>
          <w:lang w:eastAsia="it-IT"/>
          <w14:ligatures w14:val="none"/>
        </w:rPr>
        <w:t> </w:t>
      </w:r>
    </w:p>
    <w:p w14:paraId="3A4CF631" w14:textId="77777777" w:rsidR="00C931E0" w:rsidRPr="00C931E0" w:rsidRDefault="00C931E0" w:rsidP="00C931E0">
      <w:pPr>
        <w:shd w:val="clear" w:color="auto" w:fill="FFFFFF"/>
        <w:spacing w:after="0" w:line="240" w:lineRule="auto"/>
        <w:rPr>
          <w:rFonts w:ascii="Calibri" w:eastAsia="Times New Roman" w:hAnsi="Calibri" w:cs="Calibri"/>
          <w:color w:val="000000"/>
          <w:kern w:val="0"/>
          <w:lang w:eastAsia="it-IT"/>
          <w14:ligatures w14:val="none"/>
        </w:rPr>
      </w:pPr>
      <w:r w:rsidRPr="00C931E0">
        <w:rPr>
          <w:rFonts w:ascii="Cambria" w:eastAsia="Times New Roman" w:hAnsi="Cambria" w:cs="Calibri"/>
          <w:color w:val="000000"/>
          <w:kern w:val="0"/>
          <w:sz w:val="20"/>
          <w:szCs w:val="20"/>
          <w:lang w:eastAsia="it-IT"/>
          <w14:ligatures w14:val="none"/>
        </w:rPr>
        <w:t> </w:t>
      </w:r>
    </w:p>
    <w:p w14:paraId="0B97D4DD" w14:textId="77777777" w:rsidR="003769BA" w:rsidRDefault="003769BA" w:rsidP="003769BA">
      <w:pPr>
        <w:pStyle w:val="xmsonormal"/>
        <w:spacing w:before="0" w:beforeAutospacing="0" w:after="0" w:afterAutospacing="0"/>
        <w:jc w:val="center"/>
        <w:rPr>
          <w:rFonts w:ascii="Calibri" w:hAnsi="Calibri" w:cs="Calibri"/>
          <w:color w:val="212121"/>
          <w:sz w:val="22"/>
          <w:szCs w:val="22"/>
        </w:rPr>
      </w:pPr>
      <w:r w:rsidRPr="003769BA">
        <w:rPr>
          <w:rStyle w:val="Enfasigrassetto"/>
          <w:rFonts w:ascii="Palatino Linotype" w:hAnsi="Palatino Linotype" w:cs="Calibri"/>
          <w:color w:val="C00000"/>
          <w:sz w:val="44"/>
          <w:szCs w:val="44"/>
          <w:bdr w:val="none" w:sz="0" w:space="0" w:color="auto" w:frame="1"/>
        </w:rPr>
        <w:t>Omelia dell’Arcivescovo in occasione </w:t>
      </w:r>
    </w:p>
    <w:p w14:paraId="5ACDD54F" w14:textId="77777777" w:rsidR="003769BA" w:rsidRDefault="003769BA" w:rsidP="003769BA">
      <w:pPr>
        <w:pStyle w:val="xmsonormal"/>
        <w:spacing w:before="0" w:beforeAutospacing="0" w:after="0" w:afterAutospacing="0"/>
        <w:jc w:val="center"/>
        <w:rPr>
          <w:rFonts w:ascii="Calibri" w:hAnsi="Calibri" w:cs="Calibri"/>
          <w:color w:val="212121"/>
          <w:sz w:val="22"/>
          <w:szCs w:val="22"/>
        </w:rPr>
      </w:pPr>
      <w:r w:rsidRPr="003769BA">
        <w:rPr>
          <w:rStyle w:val="Enfasigrassetto"/>
          <w:rFonts w:ascii="Palatino Linotype" w:hAnsi="Palatino Linotype" w:cs="Calibri"/>
          <w:color w:val="C00000"/>
          <w:sz w:val="44"/>
          <w:szCs w:val="44"/>
          <w:bdr w:val="none" w:sz="0" w:space="0" w:color="auto" w:frame="1"/>
        </w:rPr>
        <w:t>della festa dei Santi Patroni</w:t>
      </w:r>
    </w:p>
    <w:p w14:paraId="257D2C4A" w14:textId="77777777" w:rsidR="003769BA" w:rsidRDefault="003769BA" w:rsidP="003769BA">
      <w:pPr>
        <w:pStyle w:val="xmsonospacing"/>
        <w:spacing w:before="0" w:beforeAutospacing="0" w:after="0" w:afterAutospacing="0"/>
        <w:rPr>
          <w:rFonts w:ascii="Calibri" w:hAnsi="Calibri" w:cs="Calibri"/>
          <w:color w:val="212121"/>
          <w:sz w:val="22"/>
          <w:szCs w:val="22"/>
        </w:rPr>
      </w:pPr>
      <w:r w:rsidRPr="003769BA">
        <w:rPr>
          <w:rStyle w:val="Enfasicorsivo"/>
          <w:rFonts w:ascii="Palatino Linotype" w:hAnsi="Palatino Linotype" w:cs="Calibri"/>
          <w:b/>
          <w:bCs/>
          <w:color w:val="000000"/>
          <w:bdr w:val="none" w:sz="0" w:space="0" w:color="auto" w:frame="1"/>
        </w:rPr>
        <w:t> </w:t>
      </w:r>
    </w:p>
    <w:p w14:paraId="4E18DEA3" w14:textId="77777777" w:rsidR="003769BA" w:rsidRDefault="003769BA" w:rsidP="003769BA">
      <w:pPr>
        <w:pStyle w:val="xmsonospacing"/>
        <w:spacing w:before="0" w:beforeAutospacing="0" w:after="0" w:afterAutospacing="0"/>
        <w:jc w:val="center"/>
        <w:rPr>
          <w:rFonts w:ascii="Calibri" w:hAnsi="Calibri" w:cs="Calibri"/>
          <w:color w:val="212121"/>
          <w:sz w:val="22"/>
          <w:szCs w:val="22"/>
        </w:rPr>
      </w:pPr>
      <w:r w:rsidRPr="003769BA">
        <w:rPr>
          <w:rStyle w:val="Enfasicorsivo"/>
          <w:rFonts w:ascii="Palatino Linotype" w:hAnsi="Palatino Linotype" w:cs="Calibri"/>
          <w:b/>
          <w:bCs/>
          <w:color w:val="000000"/>
          <w:bdr w:val="none" w:sz="0" w:space="0" w:color="auto" w:frame="1"/>
        </w:rPr>
        <w:t> </w:t>
      </w:r>
    </w:p>
    <w:p w14:paraId="2B21DF32" w14:textId="67583EC5" w:rsidR="003769BA" w:rsidRDefault="003769BA" w:rsidP="003769BA">
      <w:pPr>
        <w:pStyle w:val="xmsonospacing"/>
        <w:spacing w:before="0" w:beforeAutospacing="0" w:after="0" w:afterAutospacing="0"/>
        <w:jc w:val="center"/>
        <w:rPr>
          <w:rFonts w:ascii="Calibri" w:hAnsi="Calibri" w:cs="Calibri"/>
          <w:color w:val="212121"/>
          <w:sz w:val="22"/>
          <w:szCs w:val="22"/>
        </w:rPr>
      </w:pPr>
      <w:r w:rsidRPr="003769BA">
        <w:rPr>
          <w:rStyle w:val="Enfasicorsivo"/>
          <w:rFonts w:ascii="Palatino Linotype" w:hAnsi="Palatino Linotype" w:cs="Calibri"/>
          <w:b/>
          <w:bCs/>
          <w:color w:val="000000"/>
          <w:sz w:val="26"/>
          <w:szCs w:val="26"/>
          <w:bdr w:val="none" w:sz="0" w:space="0" w:color="auto" w:frame="1"/>
        </w:rPr>
        <w:t xml:space="preserve">Si invia l’omelia che mons. Andrea Bruno Mazzocato pronuncerà stamattina in Cattedrale di Udine in occasione della Santa Messa nella </w:t>
      </w:r>
      <w:r>
        <w:rPr>
          <w:rStyle w:val="Enfasicorsivo"/>
          <w:rFonts w:ascii="Palatino Linotype" w:hAnsi="Palatino Linotype" w:cs="Calibri"/>
          <w:b/>
          <w:bCs/>
          <w:color w:val="000000"/>
          <w:sz w:val="26"/>
          <w:szCs w:val="26"/>
          <w:bdr w:val="none" w:sz="0" w:space="0" w:color="auto" w:frame="1"/>
        </w:rPr>
        <w:t xml:space="preserve">solennità </w:t>
      </w:r>
      <w:r w:rsidRPr="003769BA">
        <w:rPr>
          <w:rStyle w:val="Enfasicorsivo"/>
          <w:rFonts w:ascii="Palatino Linotype" w:hAnsi="Palatino Linotype" w:cs="Calibri"/>
          <w:b/>
          <w:bCs/>
          <w:color w:val="000000"/>
          <w:sz w:val="26"/>
          <w:szCs w:val="26"/>
          <w:bdr w:val="none" w:sz="0" w:space="0" w:color="auto" w:frame="1"/>
        </w:rPr>
        <w:t>dei Santi Patroni della Chiesa udinese e della città di Udine, i Santi Ermacora e Fortunato. Al termine della liturgia eucaristica, alle 11.30, si terrà la benedizione della città con le reliquie dei Santi Patroni dal sagrato della Cattedrale. Si ricorda inoltre che alle 20 in Basilica ad Aquileia, si terrà poi la concelebrazione con tutti vescovi della regione, presieduta dal cardinal Marcello Semeraro, Prefetto del Dicastero per le Cause dei Santi. Sarà presente anche una rappresentanza degli episcopati della Slovenia e dell’Austria.</w:t>
      </w:r>
    </w:p>
    <w:p w14:paraId="4D7C3BAF" w14:textId="77777777" w:rsidR="003769BA" w:rsidRDefault="003769BA" w:rsidP="003769BA">
      <w:pPr>
        <w:pStyle w:val="xmsonospacing"/>
        <w:spacing w:before="0" w:beforeAutospacing="0" w:after="0" w:afterAutospacing="0"/>
        <w:jc w:val="center"/>
        <w:rPr>
          <w:rFonts w:ascii="Calibri" w:hAnsi="Calibri" w:cs="Calibri"/>
          <w:color w:val="212121"/>
          <w:sz w:val="22"/>
          <w:szCs w:val="22"/>
        </w:rPr>
      </w:pPr>
      <w:r w:rsidRPr="003769BA">
        <w:rPr>
          <w:rFonts w:ascii="Palatino Linotype" w:hAnsi="Palatino Linotype" w:cs="Calibri"/>
          <w:b/>
          <w:bCs/>
          <w:i/>
          <w:iCs/>
          <w:color w:val="000000"/>
          <w:sz w:val="26"/>
          <w:szCs w:val="26"/>
          <w:bdr w:val="none" w:sz="0" w:space="0" w:color="auto" w:frame="1"/>
        </w:rPr>
        <w:br/>
      </w:r>
    </w:p>
    <w:p w14:paraId="320A7D18" w14:textId="77777777" w:rsidR="003769BA" w:rsidRDefault="003769BA" w:rsidP="003769BA">
      <w:pPr>
        <w:pStyle w:val="NormaleWeb"/>
        <w:spacing w:before="0" w:beforeAutospacing="0" w:after="0" w:afterAutospacing="0"/>
        <w:rPr>
          <w:rFonts w:ascii="Palatino Linotype" w:hAnsi="Palatino Linotype" w:cs="Calibri"/>
          <w:color w:val="000000"/>
          <w:sz w:val="22"/>
          <w:szCs w:val="22"/>
          <w:bdr w:val="none" w:sz="0" w:space="0" w:color="auto" w:frame="1"/>
        </w:rPr>
      </w:pPr>
      <w:r>
        <w:rPr>
          <w:rFonts w:ascii="Palatino Linotype" w:hAnsi="Palatino Linotype" w:cs="Calibri"/>
          <w:color w:val="000000"/>
          <w:sz w:val="22"/>
          <w:szCs w:val="22"/>
          <w:bdr w:val="none" w:sz="0" w:space="0" w:color="auto" w:frame="1"/>
        </w:rPr>
        <w:t>Cari Fratelli e Sorelle,</w:t>
      </w:r>
    </w:p>
    <w:p w14:paraId="5378239D" w14:textId="77777777" w:rsidR="003769BA" w:rsidRDefault="003769BA" w:rsidP="003769BA">
      <w:pPr>
        <w:pStyle w:val="NormaleWeb"/>
        <w:spacing w:before="0" w:beforeAutospacing="0" w:after="0" w:afterAutospacing="0"/>
        <w:rPr>
          <w:rFonts w:ascii="Calibri" w:hAnsi="Calibri" w:cs="Calibri"/>
          <w:color w:val="000000"/>
        </w:rPr>
      </w:pPr>
    </w:p>
    <w:p w14:paraId="576DD75C" w14:textId="77777777" w:rsidR="003769BA" w:rsidRDefault="003769BA" w:rsidP="003769BA">
      <w:pPr>
        <w:pStyle w:val="NormaleWeb"/>
        <w:spacing w:before="0" w:beforeAutospacing="0" w:after="0" w:afterAutospacing="0"/>
        <w:rPr>
          <w:rFonts w:ascii="Calibri" w:hAnsi="Calibri" w:cs="Calibri"/>
          <w:color w:val="000000"/>
        </w:rPr>
      </w:pPr>
      <w:r>
        <w:rPr>
          <w:rFonts w:ascii="Palatino Linotype" w:hAnsi="Palatino Linotype" w:cs="Calibri"/>
          <w:color w:val="000000"/>
          <w:sz w:val="22"/>
          <w:szCs w:val="22"/>
          <w:bdr w:val="none" w:sz="0" w:space="0" w:color="auto" w:frame="1"/>
        </w:rPr>
        <w:t>la festa dei Santi Patroni dell‘Arcidiocesi e della Città di Udine è sempre un’occasione per ricavare dal loro sublime esempio qualche prezioso insegnamento per la nostra vita sia personale che sociale. </w:t>
      </w:r>
    </w:p>
    <w:p w14:paraId="2BEBD5DD" w14:textId="77777777" w:rsidR="003769BA" w:rsidRDefault="003769BA" w:rsidP="003769BA">
      <w:pPr>
        <w:pStyle w:val="NormaleWeb"/>
        <w:spacing w:before="0" w:beforeAutospacing="0" w:after="0" w:afterAutospacing="0"/>
        <w:rPr>
          <w:rFonts w:ascii="Calibri" w:hAnsi="Calibri" w:cs="Calibri"/>
          <w:color w:val="000000"/>
        </w:rPr>
      </w:pPr>
      <w:r>
        <w:rPr>
          <w:rFonts w:ascii="Palatino Linotype" w:hAnsi="Palatino Linotype" w:cs="Calibri"/>
          <w:color w:val="000000"/>
          <w:sz w:val="22"/>
          <w:szCs w:val="22"/>
          <w:bdr w:val="none" w:sz="0" w:space="0" w:color="auto" w:frame="1"/>
        </w:rPr>
        <w:t>La lettura del Vangelo è stata introdotta dal canto di un’antica sequenza che ripercorre i momenti del martirio di Ermacora e Fortunato. In essa torna frequentemente l’immagine della luce. Ricordiamo qualche espressione: “</w:t>
      </w:r>
      <w:r>
        <w:rPr>
          <w:rStyle w:val="Enfasicorsivo"/>
          <w:rFonts w:ascii="Palatino Linotype" w:hAnsi="Palatino Linotype" w:cs="Calibri"/>
          <w:color w:val="000000"/>
          <w:sz w:val="22"/>
          <w:szCs w:val="22"/>
          <w:bdr w:val="none" w:sz="0" w:space="0" w:color="auto" w:frame="1"/>
        </w:rPr>
        <w:t>Mentre prega il Signore risplende il Padre della luce nell’oscurità del carcere”;</w:t>
      </w:r>
      <w:r>
        <w:rPr>
          <w:rFonts w:ascii="Palatino Linotype" w:hAnsi="Palatino Linotype" w:cs="Calibri"/>
          <w:color w:val="000000"/>
          <w:sz w:val="22"/>
          <w:szCs w:val="22"/>
          <w:bdr w:val="none" w:sz="0" w:space="0" w:color="auto" w:frame="1"/>
        </w:rPr>
        <w:t> “</w:t>
      </w:r>
      <w:r>
        <w:rPr>
          <w:rStyle w:val="Enfasicorsivo"/>
          <w:rFonts w:ascii="Palatino Linotype" w:hAnsi="Palatino Linotype" w:cs="Calibri"/>
          <w:color w:val="000000"/>
          <w:sz w:val="22"/>
          <w:szCs w:val="22"/>
          <w:bdr w:val="none" w:sz="0" w:space="0" w:color="auto" w:frame="1"/>
        </w:rPr>
        <w:t>Ponziano vede una luce dal cielo</w:t>
      </w:r>
      <w:r>
        <w:rPr>
          <w:rFonts w:ascii="Palatino Linotype" w:hAnsi="Palatino Linotype" w:cs="Calibri"/>
          <w:color w:val="000000"/>
          <w:sz w:val="22"/>
          <w:szCs w:val="22"/>
          <w:bdr w:val="none" w:sz="0" w:space="0" w:color="auto" w:frame="1"/>
        </w:rPr>
        <w:t>”; “</w:t>
      </w:r>
      <w:r>
        <w:rPr>
          <w:rStyle w:val="Enfasicorsivo"/>
          <w:rFonts w:ascii="Palatino Linotype" w:hAnsi="Palatino Linotype" w:cs="Calibri"/>
          <w:color w:val="000000"/>
          <w:sz w:val="22"/>
          <w:szCs w:val="22"/>
          <w:bdr w:val="none" w:sz="0" w:space="0" w:color="auto" w:frame="1"/>
        </w:rPr>
        <w:t>Si annuncia la notizia della luce</w:t>
      </w:r>
      <w:r>
        <w:rPr>
          <w:rFonts w:ascii="Palatino Linotype" w:hAnsi="Palatino Linotype" w:cs="Calibri"/>
          <w:color w:val="000000"/>
          <w:sz w:val="22"/>
          <w:szCs w:val="22"/>
          <w:bdr w:val="none" w:sz="0" w:space="0" w:color="auto" w:frame="1"/>
        </w:rPr>
        <w:t>”. </w:t>
      </w:r>
    </w:p>
    <w:p w14:paraId="37BE27CE" w14:textId="77777777" w:rsidR="003769BA" w:rsidRDefault="003769BA" w:rsidP="003769BA">
      <w:pPr>
        <w:pStyle w:val="NormaleWeb"/>
        <w:spacing w:before="0" w:beforeAutospacing="0" w:after="0" w:afterAutospacing="0"/>
        <w:rPr>
          <w:rFonts w:ascii="Palatino Linotype" w:hAnsi="Palatino Linotype" w:cs="Calibri"/>
          <w:color w:val="000000"/>
          <w:sz w:val="22"/>
          <w:szCs w:val="22"/>
          <w:bdr w:val="none" w:sz="0" w:space="0" w:color="auto" w:frame="1"/>
        </w:rPr>
      </w:pPr>
    </w:p>
    <w:p w14:paraId="11785947" w14:textId="42FB24C3" w:rsidR="003769BA" w:rsidRDefault="003769BA" w:rsidP="003769BA">
      <w:pPr>
        <w:pStyle w:val="NormaleWeb"/>
        <w:spacing w:before="0" w:beforeAutospacing="0" w:after="0" w:afterAutospacing="0"/>
        <w:rPr>
          <w:rFonts w:ascii="Palatino Linotype" w:hAnsi="Palatino Linotype" w:cs="Calibri"/>
          <w:color w:val="000000"/>
          <w:sz w:val="22"/>
          <w:szCs w:val="22"/>
          <w:bdr w:val="none" w:sz="0" w:space="0" w:color="auto" w:frame="1"/>
        </w:rPr>
      </w:pPr>
      <w:r>
        <w:rPr>
          <w:rFonts w:ascii="Palatino Linotype" w:hAnsi="Palatino Linotype" w:cs="Calibri"/>
          <w:color w:val="000000"/>
          <w:sz w:val="22"/>
          <w:szCs w:val="22"/>
          <w:bdr w:val="none" w:sz="0" w:space="0" w:color="auto" w:frame="1"/>
        </w:rPr>
        <w:t>Umanamente parlando, sono espressioni alquanto paradossali perché si riferiscono al momento in cui i due Santi Martiri venivano condannati piuttosto all’oscurità del carcere e a quella ancor più terribile della morte e della morte per decapitazione. Ma la penultima strofa della sequenza rivela di quale luce si tratta: “</w:t>
      </w:r>
      <w:r>
        <w:rPr>
          <w:rStyle w:val="Enfasicorsivo"/>
          <w:rFonts w:ascii="Palatino Linotype" w:hAnsi="Palatino Linotype" w:cs="Calibri"/>
          <w:color w:val="000000"/>
          <w:sz w:val="22"/>
          <w:szCs w:val="22"/>
          <w:bdr w:val="none" w:sz="0" w:space="0" w:color="auto" w:frame="1"/>
        </w:rPr>
        <w:t>Per le loro opere, di notte, spunta il giorno della vera fede; in carcere vengono decapitati e si prefigura la gloria</w:t>
      </w:r>
      <w:r>
        <w:rPr>
          <w:rFonts w:ascii="Palatino Linotype" w:hAnsi="Palatino Linotype" w:cs="Calibri"/>
          <w:color w:val="000000"/>
          <w:sz w:val="22"/>
          <w:szCs w:val="22"/>
          <w:bdr w:val="none" w:sz="0" w:space="0" w:color="auto" w:frame="1"/>
        </w:rPr>
        <w:t>”. </w:t>
      </w:r>
    </w:p>
    <w:p w14:paraId="34A195DA" w14:textId="77777777" w:rsidR="003769BA" w:rsidRDefault="003769BA" w:rsidP="003769BA">
      <w:pPr>
        <w:pStyle w:val="NormaleWeb"/>
        <w:spacing w:before="0" w:beforeAutospacing="0" w:after="0" w:afterAutospacing="0"/>
        <w:rPr>
          <w:rFonts w:ascii="Calibri" w:hAnsi="Calibri" w:cs="Calibri"/>
          <w:color w:val="000000"/>
        </w:rPr>
      </w:pPr>
    </w:p>
    <w:p w14:paraId="5105B20A" w14:textId="77777777" w:rsidR="003769BA" w:rsidRDefault="003769BA" w:rsidP="003769BA">
      <w:pPr>
        <w:pStyle w:val="NormaleWeb"/>
        <w:spacing w:before="0" w:beforeAutospacing="0" w:after="0" w:afterAutospacing="0"/>
        <w:rPr>
          <w:rFonts w:ascii="Calibri" w:hAnsi="Calibri" w:cs="Calibri"/>
          <w:color w:val="000000"/>
        </w:rPr>
      </w:pPr>
      <w:r>
        <w:rPr>
          <w:rFonts w:ascii="Palatino Linotype" w:hAnsi="Palatino Linotype" w:cs="Calibri"/>
          <w:color w:val="000000"/>
          <w:sz w:val="22"/>
          <w:szCs w:val="22"/>
          <w:bdr w:val="none" w:sz="0" w:space="0" w:color="auto" w:frame="1"/>
        </w:rPr>
        <w:t>Nella grande città pagana di Aquileia, Ermacora e Fortunato hanno acceso la luce della fede in Colui che si presentò affermando: “</w:t>
      </w:r>
      <w:r>
        <w:rPr>
          <w:rStyle w:val="Enfasicorsivo"/>
          <w:rFonts w:ascii="Palatino Linotype" w:hAnsi="Palatino Linotype" w:cs="Calibri"/>
          <w:color w:val="000000"/>
          <w:sz w:val="22"/>
          <w:szCs w:val="22"/>
          <w:bdr w:val="none" w:sz="0" w:space="0" w:color="auto" w:frame="1"/>
        </w:rPr>
        <w:t>Io sono la luce del mondo; chi segue me non camminerà nelle tenebre ma avrà la luce della vita</w:t>
      </w:r>
      <w:r>
        <w:rPr>
          <w:rFonts w:ascii="Palatino Linotype" w:hAnsi="Palatino Linotype" w:cs="Calibri"/>
          <w:color w:val="000000"/>
          <w:sz w:val="22"/>
          <w:szCs w:val="22"/>
          <w:bdr w:val="none" w:sz="0" w:space="0" w:color="auto" w:frame="1"/>
        </w:rPr>
        <w:t>” (</w:t>
      </w:r>
      <w:proofErr w:type="spellStart"/>
      <w:r>
        <w:rPr>
          <w:rFonts w:ascii="Palatino Linotype" w:hAnsi="Palatino Linotype" w:cs="Calibri"/>
          <w:color w:val="000000"/>
          <w:sz w:val="22"/>
          <w:szCs w:val="22"/>
          <w:bdr w:val="none" w:sz="0" w:space="0" w:color="auto" w:frame="1"/>
        </w:rPr>
        <w:t>Gv</w:t>
      </w:r>
      <w:proofErr w:type="spellEnd"/>
      <w:r>
        <w:rPr>
          <w:rFonts w:ascii="Palatino Linotype" w:hAnsi="Palatino Linotype" w:cs="Calibri"/>
          <w:color w:val="000000"/>
          <w:sz w:val="22"/>
          <w:szCs w:val="22"/>
          <w:bdr w:val="none" w:sz="0" w:space="0" w:color="auto" w:frame="1"/>
        </w:rPr>
        <w:t xml:space="preserve"> 8,12).</w:t>
      </w:r>
    </w:p>
    <w:p w14:paraId="044E834B" w14:textId="77777777" w:rsidR="003769BA" w:rsidRDefault="003769BA" w:rsidP="003769BA">
      <w:pPr>
        <w:pStyle w:val="NormaleWeb"/>
        <w:spacing w:before="0" w:beforeAutospacing="0" w:after="0" w:afterAutospacing="0"/>
        <w:rPr>
          <w:rFonts w:ascii="Palatino Linotype" w:hAnsi="Palatino Linotype" w:cs="Calibri"/>
          <w:color w:val="000000"/>
          <w:sz w:val="22"/>
          <w:szCs w:val="22"/>
          <w:bdr w:val="none" w:sz="0" w:space="0" w:color="auto" w:frame="1"/>
        </w:rPr>
      </w:pPr>
    </w:p>
    <w:p w14:paraId="628BFAC7" w14:textId="35FEA00A" w:rsidR="003769BA" w:rsidRDefault="003769BA" w:rsidP="003769BA">
      <w:pPr>
        <w:pStyle w:val="NormaleWeb"/>
        <w:spacing w:before="0" w:beforeAutospacing="0" w:after="0" w:afterAutospacing="0"/>
        <w:rPr>
          <w:rFonts w:ascii="Calibri" w:hAnsi="Calibri" w:cs="Calibri"/>
          <w:color w:val="000000"/>
        </w:rPr>
      </w:pPr>
      <w:r>
        <w:rPr>
          <w:rFonts w:ascii="Palatino Linotype" w:hAnsi="Palatino Linotype" w:cs="Calibri"/>
          <w:color w:val="000000"/>
          <w:sz w:val="22"/>
          <w:szCs w:val="22"/>
          <w:bdr w:val="none" w:sz="0" w:space="0" w:color="auto" w:frame="1"/>
        </w:rPr>
        <w:t xml:space="preserve">Chi, grazie alla fede, accoglie la parola di Gesù scopre veramente che la mente con i suoi pensieri e il cuore con i suoi sentimenti vedono e capiscono quello che prima nemmeno intuivano. Nella condizione delle tenebre infatti – è una rilevazione che appartiene all’esperienza comune − non si colgono realtà importanti, al punto da sembrare che neppure esistano. Nel buio non appare la </w:t>
      </w:r>
      <w:r>
        <w:rPr>
          <w:rFonts w:ascii="Palatino Linotype" w:hAnsi="Palatino Linotype" w:cs="Calibri"/>
          <w:color w:val="000000"/>
          <w:sz w:val="22"/>
          <w:szCs w:val="22"/>
          <w:bdr w:val="none" w:sz="0" w:space="0" w:color="auto" w:frame="1"/>
        </w:rPr>
        <w:lastRenderedPageBreak/>
        <w:t>strada lungo la quale si sta camminando e di conseguenza si può inciampare o, peggio ancora, precipitare nel baratro. </w:t>
      </w:r>
    </w:p>
    <w:p w14:paraId="136F718F" w14:textId="77777777" w:rsidR="003769BA" w:rsidRDefault="003769BA" w:rsidP="003769BA">
      <w:pPr>
        <w:pStyle w:val="NormaleWeb"/>
        <w:spacing w:before="0" w:beforeAutospacing="0" w:after="0" w:afterAutospacing="0"/>
        <w:rPr>
          <w:rFonts w:ascii="Palatino Linotype" w:hAnsi="Palatino Linotype" w:cs="Calibri"/>
          <w:color w:val="000000"/>
          <w:sz w:val="22"/>
          <w:szCs w:val="22"/>
          <w:bdr w:val="none" w:sz="0" w:space="0" w:color="auto" w:frame="1"/>
        </w:rPr>
      </w:pPr>
    </w:p>
    <w:p w14:paraId="2F2099A2" w14:textId="530F77B0" w:rsidR="003769BA" w:rsidRDefault="003769BA" w:rsidP="003769BA">
      <w:pPr>
        <w:pStyle w:val="NormaleWeb"/>
        <w:spacing w:before="0" w:beforeAutospacing="0" w:after="0" w:afterAutospacing="0"/>
        <w:rPr>
          <w:rFonts w:ascii="Calibri" w:hAnsi="Calibri" w:cs="Calibri"/>
          <w:color w:val="000000"/>
        </w:rPr>
      </w:pPr>
      <w:r>
        <w:rPr>
          <w:rFonts w:ascii="Palatino Linotype" w:hAnsi="Palatino Linotype" w:cs="Calibri"/>
          <w:color w:val="000000"/>
          <w:sz w:val="22"/>
          <w:szCs w:val="22"/>
          <w:bdr w:val="none" w:sz="0" w:space="0" w:color="auto" w:frame="1"/>
        </w:rPr>
        <w:t>Ermacora e Fortunato, assieme a tutti i martiri aquileiesi, hanno acceso la luce della fede in Gesù e nel suo Vangelo sulle nostre terre e tanti altri grandi vescovi, sacerdoti e cristiani l’hanno poi tenuta accesa lungo i secoli. Bisognerebbe essere ciechi per non riconoscere quanto essa sia stata benefica e abbia fecondato una civiltà cristiana ricca di valori spirituali e morali, di sentimenti, di opere di carità e solidarietà, di bellezze letterarie ed artistiche di cui andiamo giustamente fieri.</w:t>
      </w:r>
    </w:p>
    <w:p w14:paraId="10B2A090" w14:textId="77777777" w:rsidR="003769BA" w:rsidRDefault="003769BA" w:rsidP="003769BA">
      <w:pPr>
        <w:pStyle w:val="NormaleWeb"/>
        <w:spacing w:before="0" w:beforeAutospacing="0" w:after="0" w:afterAutospacing="0"/>
        <w:rPr>
          <w:rFonts w:ascii="Calibri" w:hAnsi="Calibri" w:cs="Calibri"/>
          <w:color w:val="000000"/>
        </w:rPr>
      </w:pPr>
      <w:r>
        <w:rPr>
          <w:rFonts w:ascii="Palatino Linotype" w:hAnsi="Palatino Linotype" w:cs="Calibri"/>
          <w:color w:val="000000"/>
          <w:sz w:val="22"/>
          <w:szCs w:val="22"/>
          <w:bdr w:val="none" w:sz="0" w:space="0" w:color="auto" w:frame="1"/>
        </w:rPr>
        <w:t>Oggi i Santi Ermacora e Fortunato ci fanno giungere un pressante invito a non lasciare che la luce della fede cristiana si affievolisca e così – Dio non voglia – addirittura si spenga. Dicevo sopra che una delle fatali conseguenze per chi vive nelle tenebre è di non scorgere realtà anche importanti della vita e di comportarsi, di conseguenza, come se queste non esistessero. </w:t>
      </w:r>
    </w:p>
    <w:p w14:paraId="5F335ED2" w14:textId="77777777" w:rsidR="003769BA" w:rsidRDefault="003769BA" w:rsidP="003769BA">
      <w:pPr>
        <w:pStyle w:val="NormaleWeb"/>
        <w:spacing w:before="0" w:beforeAutospacing="0" w:after="0" w:afterAutospacing="0"/>
        <w:rPr>
          <w:rFonts w:ascii="Palatino Linotype" w:hAnsi="Palatino Linotype" w:cs="Calibri"/>
          <w:color w:val="000000"/>
          <w:sz w:val="22"/>
          <w:szCs w:val="22"/>
          <w:bdr w:val="none" w:sz="0" w:space="0" w:color="auto" w:frame="1"/>
        </w:rPr>
      </w:pPr>
    </w:p>
    <w:p w14:paraId="2FC67D72" w14:textId="35642D87" w:rsidR="003769BA" w:rsidRDefault="003769BA" w:rsidP="003769BA">
      <w:pPr>
        <w:pStyle w:val="NormaleWeb"/>
        <w:spacing w:before="0" w:beforeAutospacing="0" w:after="0" w:afterAutospacing="0"/>
        <w:rPr>
          <w:rFonts w:ascii="Calibri" w:hAnsi="Calibri" w:cs="Calibri"/>
          <w:color w:val="000000"/>
        </w:rPr>
      </w:pPr>
      <w:r>
        <w:rPr>
          <w:rFonts w:ascii="Palatino Linotype" w:hAnsi="Palatino Linotype" w:cs="Calibri"/>
          <w:color w:val="000000"/>
          <w:sz w:val="22"/>
          <w:szCs w:val="22"/>
          <w:bdr w:val="none" w:sz="0" w:space="0" w:color="auto" w:frame="1"/>
        </w:rPr>
        <w:t>Si potrebbe provare questa affermazione con diversi esempi. Mi limito ad accennarne uno. Quando nelle menti e nelle coscienze si affievolisce la luce della fede nella parola di Gesù i primi a non essere più visti, come se non esistessero, sono i più deboli e i più poveri; sono coloro che non hanno forze per fare rumore e voce per farsi sentire. </w:t>
      </w:r>
    </w:p>
    <w:p w14:paraId="5DAA894B" w14:textId="77777777" w:rsidR="003769BA" w:rsidRDefault="003769BA" w:rsidP="003769BA">
      <w:pPr>
        <w:pStyle w:val="NormaleWeb"/>
        <w:spacing w:before="0" w:beforeAutospacing="0" w:after="0" w:afterAutospacing="0"/>
        <w:rPr>
          <w:rFonts w:ascii="Palatino Linotype" w:hAnsi="Palatino Linotype" w:cs="Calibri"/>
          <w:color w:val="000000"/>
          <w:sz w:val="22"/>
          <w:szCs w:val="22"/>
          <w:bdr w:val="none" w:sz="0" w:space="0" w:color="auto" w:frame="1"/>
        </w:rPr>
      </w:pPr>
    </w:p>
    <w:p w14:paraId="6CC73CAD" w14:textId="50C982C4" w:rsidR="003769BA" w:rsidRDefault="003769BA" w:rsidP="003769BA">
      <w:pPr>
        <w:pStyle w:val="NormaleWeb"/>
        <w:spacing w:before="0" w:beforeAutospacing="0" w:after="0" w:afterAutospacing="0"/>
        <w:rPr>
          <w:rFonts w:ascii="Calibri" w:hAnsi="Calibri" w:cs="Calibri"/>
          <w:color w:val="000000"/>
        </w:rPr>
      </w:pPr>
      <w:r>
        <w:rPr>
          <w:rFonts w:ascii="Palatino Linotype" w:hAnsi="Palatino Linotype" w:cs="Calibri"/>
          <w:color w:val="000000"/>
          <w:sz w:val="22"/>
          <w:szCs w:val="22"/>
          <w:bdr w:val="none" w:sz="0" w:space="0" w:color="auto" w:frame="1"/>
        </w:rPr>
        <w:t>Sono i piccoli a cui non si permette di vedere la luce perché le madri sono lasciate sole, deboli quanto loro; sono i bambini e i ragazzi coinvolti, anche in ambienti educativi, in proposte a dir poco discutibili e che loro non hanno risorse per discernere; sono i giovani che non hanno più né dimora, né prospettive, e che la Caritas diocesana, secondo le risultanze del bilancio sociale da poco presentato, ha evidenziato in crescita anche sul nostro territorio; sono le famiglie lasciate sole a dimenarsi tra difficoltà di ogni tipo; sono gli anziani isolati e derelitti che sempre la Caritas ha mostrato in aumento presso i centri di ascolto. E l’elenco potrebbe continuare e sento che suona scomodo prima di tutto a me che mi permetto questi cenni. Ma i Santi Patroni e i cristiani che ci hanno preceduto ci spingono con il loro esempio ad un umile e costante esame di coscienza, condizione per riaccendere nei cuori quella luce che Gesù ha attinto dal “Padre della luce” e che illumina la via che sola ci porta a condividere una vita buona per tutti.</w:t>
      </w:r>
    </w:p>
    <w:p w14:paraId="337DD90A" w14:textId="77777777" w:rsidR="003769BA" w:rsidRDefault="003769BA" w:rsidP="003769BA">
      <w:pPr>
        <w:pStyle w:val="NormaleWeb"/>
        <w:spacing w:before="0" w:beforeAutospacing="0" w:after="0" w:afterAutospacing="0"/>
        <w:rPr>
          <w:rFonts w:ascii="Palatino Linotype" w:hAnsi="Palatino Linotype" w:cs="Calibri"/>
          <w:color w:val="000000"/>
          <w:sz w:val="22"/>
          <w:szCs w:val="22"/>
          <w:bdr w:val="none" w:sz="0" w:space="0" w:color="auto" w:frame="1"/>
        </w:rPr>
      </w:pPr>
    </w:p>
    <w:p w14:paraId="326FB6E1" w14:textId="7261F841" w:rsidR="003769BA" w:rsidRDefault="003769BA" w:rsidP="003769BA">
      <w:pPr>
        <w:pStyle w:val="NormaleWeb"/>
        <w:spacing w:before="0" w:beforeAutospacing="0" w:after="0" w:afterAutospacing="0"/>
        <w:rPr>
          <w:rFonts w:ascii="Calibri" w:hAnsi="Calibri" w:cs="Calibri"/>
          <w:color w:val="000000"/>
        </w:rPr>
      </w:pPr>
      <w:r>
        <w:rPr>
          <w:rFonts w:ascii="Palatino Linotype" w:hAnsi="Palatino Linotype" w:cs="Calibri"/>
          <w:color w:val="000000"/>
          <w:sz w:val="22"/>
          <w:szCs w:val="22"/>
          <w:bdr w:val="none" w:sz="0" w:space="0" w:color="auto" w:frame="1"/>
        </w:rPr>
        <w:t>Se torniamo a sostare davanti all’insuperabile parabola del Buon Samaritano, ecco che prende luce il nostro stesso panorama esistenziale e riusciamo a scorgere il povero che, sconfitto dalla violenza e dall’indifferenza altrui, giace senza forze e senza voce sul ciglio della strada.</w:t>
      </w:r>
    </w:p>
    <w:p w14:paraId="4C454403" w14:textId="77777777" w:rsidR="003769BA" w:rsidRDefault="003769BA" w:rsidP="003769BA">
      <w:pPr>
        <w:pStyle w:val="NormaleWeb"/>
        <w:spacing w:before="0" w:beforeAutospacing="0" w:after="0" w:afterAutospacing="0"/>
        <w:rPr>
          <w:rFonts w:ascii="Palatino Linotype" w:hAnsi="Palatino Linotype" w:cs="Calibri"/>
          <w:color w:val="000000"/>
          <w:sz w:val="22"/>
          <w:szCs w:val="22"/>
          <w:bdr w:val="none" w:sz="0" w:space="0" w:color="auto" w:frame="1"/>
        </w:rPr>
      </w:pPr>
    </w:p>
    <w:p w14:paraId="02C79D4D" w14:textId="7DFC1F2F" w:rsidR="003769BA" w:rsidRDefault="003769BA" w:rsidP="003769BA">
      <w:pPr>
        <w:pStyle w:val="NormaleWeb"/>
        <w:spacing w:before="0" w:beforeAutospacing="0" w:after="0" w:afterAutospacing="0"/>
        <w:rPr>
          <w:rFonts w:ascii="Calibri" w:hAnsi="Calibri" w:cs="Calibri"/>
          <w:color w:val="000000"/>
        </w:rPr>
      </w:pPr>
      <w:r>
        <w:rPr>
          <w:rFonts w:ascii="Palatino Linotype" w:hAnsi="Palatino Linotype" w:cs="Calibri"/>
          <w:color w:val="000000"/>
          <w:sz w:val="22"/>
          <w:szCs w:val="22"/>
          <w:bdr w:val="none" w:sz="0" w:space="0" w:color="auto" w:frame="1"/>
        </w:rPr>
        <w:t>Concluderemo la celebrazione della S. Messa davanti alla cattedrale per benedire la nostra cara città con le reliquie dei Santi Patroni. Invoco di cuore questa benedizione perché Udine sia bella, illuminata dalla Luce più grande che si sia mai accesa tra gli uomini: la luce del Vangelo. </w:t>
      </w:r>
    </w:p>
    <w:p w14:paraId="3EEA31FE" w14:textId="77777777" w:rsidR="003769BA" w:rsidRDefault="003769BA" w:rsidP="003769BA">
      <w:pPr>
        <w:pStyle w:val="NormaleWeb"/>
        <w:spacing w:before="0" w:beforeAutospacing="0" w:after="0" w:afterAutospacing="0"/>
        <w:rPr>
          <w:rFonts w:ascii="Calibri" w:hAnsi="Calibri" w:cs="Calibri"/>
          <w:color w:val="000000"/>
        </w:rPr>
      </w:pPr>
    </w:p>
    <w:p w14:paraId="29598258" w14:textId="77777777" w:rsidR="003769BA" w:rsidRDefault="003769BA" w:rsidP="003769BA">
      <w:pPr>
        <w:pStyle w:val="NormaleWeb"/>
        <w:spacing w:before="0" w:beforeAutospacing="0" w:after="0" w:afterAutospacing="0"/>
        <w:rPr>
          <w:rFonts w:ascii="Calibri" w:hAnsi="Calibri" w:cs="Calibri"/>
          <w:color w:val="000000"/>
        </w:rPr>
      </w:pPr>
    </w:p>
    <w:p w14:paraId="398CBEC2" w14:textId="77777777" w:rsidR="003769BA" w:rsidRDefault="003769BA" w:rsidP="003769BA">
      <w:pPr>
        <w:pStyle w:val="NormaleWeb"/>
        <w:spacing w:before="0" w:beforeAutospacing="0" w:after="0" w:afterAutospacing="0"/>
        <w:jc w:val="right"/>
        <w:rPr>
          <w:rFonts w:ascii="Palatino Linotype" w:hAnsi="Palatino Linotype" w:cs="Calibri"/>
          <w:color w:val="000000"/>
          <w:sz w:val="22"/>
          <w:szCs w:val="22"/>
          <w:bdr w:val="none" w:sz="0" w:space="0" w:color="auto" w:frame="1"/>
        </w:rPr>
      </w:pPr>
      <w:r>
        <w:rPr>
          <w:rFonts w:ascii="Palatino Linotype" w:hAnsi="Palatino Linotype" w:cs="Calibri"/>
          <w:color w:val="000000"/>
          <w:sz w:val="22"/>
          <w:szCs w:val="22"/>
          <w:bdr w:val="none" w:sz="0" w:space="0" w:color="auto" w:frame="1"/>
        </w:rPr>
        <w:t>Udine, 12 luglio​ 2023</w:t>
      </w:r>
    </w:p>
    <w:p w14:paraId="5D0B132E" w14:textId="77777777" w:rsidR="003769BA" w:rsidRDefault="003769BA" w:rsidP="003769BA">
      <w:pPr>
        <w:pStyle w:val="NormaleWeb"/>
        <w:spacing w:before="0" w:beforeAutospacing="0" w:after="0" w:afterAutospacing="0"/>
        <w:jc w:val="right"/>
        <w:rPr>
          <w:rFonts w:ascii="Palatino Linotype" w:hAnsi="Palatino Linotype" w:cs="Calibri"/>
          <w:color w:val="000000"/>
          <w:sz w:val="22"/>
          <w:szCs w:val="22"/>
          <w:bdr w:val="none" w:sz="0" w:space="0" w:color="auto" w:frame="1"/>
        </w:rPr>
      </w:pPr>
    </w:p>
    <w:p w14:paraId="6E150C96" w14:textId="77777777" w:rsidR="003769BA" w:rsidRDefault="003769BA" w:rsidP="003769BA">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Ufficio Stampa dell'Arcidiocesi di Udine</w:t>
      </w:r>
    </w:p>
    <w:p w14:paraId="3890C649" w14:textId="77777777" w:rsidR="003769BA" w:rsidRDefault="003769BA" w:rsidP="003769BA">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via Treppo, 3 | 33100 Udine</w:t>
      </w:r>
    </w:p>
    <w:p w14:paraId="2513B8A9" w14:textId="77777777" w:rsidR="003769BA" w:rsidRDefault="003769BA" w:rsidP="003769BA">
      <w:pPr>
        <w:pStyle w:val="xmsonormal"/>
        <w:shd w:val="clear" w:color="auto" w:fill="FFFFFF"/>
        <w:spacing w:before="0" w:beforeAutospacing="0" w:after="0" w:afterAutospacing="0"/>
        <w:rPr>
          <w:rFonts w:ascii="Calibri" w:hAnsi="Calibri" w:cs="Calibri"/>
          <w:color w:val="242424"/>
          <w:sz w:val="22"/>
          <w:szCs w:val="22"/>
        </w:rPr>
      </w:pPr>
      <w:r>
        <w:rPr>
          <w:rFonts w:ascii="Palatino Linotype" w:hAnsi="Palatino Linotype" w:cs="Calibri"/>
          <w:b/>
          <w:bCs/>
          <w:color w:val="000000"/>
          <w:sz w:val="22"/>
          <w:szCs w:val="22"/>
          <w:bdr w:val="none" w:sz="0" w:space="0" w:color="auto" w:frame="1"/>
        </w:rPr>
        <w:t>mobile: 340/0058507 (Anna) 338/4628019 (Giovanni)</w:t>
      </w:r>
    </w:p>
    <w:p w14:paraId="009FF295" w14:textId="77777777" w:rsidR="003769BA" w:rsidRDefault="003769BA" w:rsidP="003769BA">
      <w:pPr>
        <w:pStyle w:val="xmsonormal"/>
        <w:shd w:val="clear" w:color="auto" w:fill="FFFFFF"/>
        <w:spacing w:before="0" w:beforeAutospacing="0" w:after="0" w:afterAutospacing="0"/>
        <w:rPr>
          <w:rFonts w:ascii="Calibri" w:hAnsi="Calibri" w:cs="Calibri"/>
          <w:color w:val="242424"/>
          <w:sz w:val="22"/>
          <w:szCs w:val="22"/>
        </w:rPr>
      </w:pPr>
      <w:r w:rsidRPr="000C3BC3">
        <w:rPr>
          <w:rFonts w:ascii="Palatino Linotype" w:hAnsi="Palatino Linotype" w:cs="Calibri"/>
          <w:b/>
          <w:bCs/>
          <w:sz w:val="22"/>
          <w:szCs w:val="22"/>
          <w:bdr w:val="none" w:sz="0" w:space="0" w:color="auto" w:frame="1"/>
        </w:rPr>
        <w:t>www.diocesiudine.it</w:t>
      </w:r>
    </w:p>
    <w:p w14:paraId="4962CB10" w14:textId="77777777" w:rsidR="003769BA" w:rsidRDefault="003769BA" w:rsidP="003769BA">
      <w:pPr>
        <w:pStyle w:val="NormaleWeb"/>
        <w:spacing w:before="0" w:beforeAutospacing="0" w:after="0" w:afterAutospacing="0"/>
        <w:jc w:val="right"/>
        <w:rPr>
          <w:rFonts w:ascii="Calibri" w:hAnsi="Calibri" w:cs="Calibri"/>
          <w:color w:val="000000"/>
          <w:sz w:val="18"/>
          <w:szCs w:val="18"/>
        </w:rPr>
      </w:pPr>
    </w:p>
    <w:p w14:paraId="14BFDDC8" w14:textId="77777777" w:rsidR="00B80A7A" w:rsidRDefault="00B80A7A" w:rsidP="003769BA">
      <w:pPr>
        <w:pStyle w:val="xmsonormal"/>
        <w:shd w:val="clear" w:color="auto" w:fill="FFFFFF"/>
        <w:spacing w:before="0" w:beforeAutospacing="0" w:after="0" w:afterAutospacing="0"/>
        <w:jc w:val="center"/>
      </w:pPr>
    </w:p>
    <w:sectPr w:rsidR="00B80A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E0"/>
    <w:rsid w:val="001A1943"/>
    <w:rsid w:val="003769BA"/>
    <w:rsid w:val="004722C8"/>
    <w:rsid w:val="00B80A7A"/>
    <w:rsid w:val="00C93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75A6"/>
  <w15:chartTrackingRefBased/>
  <w15:docId w15:val="{5CE9EE8B-E07E-4E10-AA4B-6324FFC7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31E0"/>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Collegamentoipertestuale">
    <w:name w:val="Hyperlink"/>
    <w:basedOn w:val="Carpredefinitoparagrafo"/>
    <w:uiPriority w:val="99"/>
    <w:semiHidden/>
    <w:unhideWhenUsed/>
    <w:rsid w:val="00C931E0"/>
    <w:rPr>
      <w:color w:val="0000FF"/>
      <w:u w:val="single"/>
    </w:rPr>
  </w:style>
  <w:style w:type="paragraph" w:customStyle="1" w:styleId="xmsonormal">
    <w:name w:val="x_msonormal"/>
    <w:basedOn w:val="Normale"/>
    <w:rsid w:val="004722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customStyle="1" w:styleId="xmsonospacing">
    <w:name w:val="x_msonospacing"/>
    <w:basedOn w:val="Normale"/>
    <w:rsid w:val="004722C8"/>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3769BA"/>
    <w:rPr>
      <w:b/>
      <w:bCs/>
    </w:rPr>
  </w:style>
  <w:style w:type="character" w:styleId="Enfasicorsivo">
    <w:name w:val="Emphasis"/>
    <w:basedOn w:val="Carpredefinitoparagrafo"/>
    <w:uiPriority w:val="20"/>
    <w:qFormat/>
    <w:rsid w:val="00376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01825">
      <w:bodyDiv w:val="1"/>
      <w:marLeft w:val="0"/>
      <w:marRight w:val="0"/>
      <w:marTop w:val="0"/>
      <w:marBottom w:val="0"/>
      <w:divBdr>
        <w:top w:val="none" w:sz="0" w:space="0" w:color="auto"/>
        <w:left w:val="none" w:sz="0" w:space="0" w:color="auto"/>
        <w:bottom w:val="none" w:sz="0" w:space="0" w:color="auto"/>
        <w:right w:val="none" w:sz="0" w:space="0" w:color="auto"/>
      </w:divBdr>
    </w:div>
    <w:div w:id="2038584137">
      <w:bodyDiv w:val="1"/>
      <w:marLeft w:val="0"/>
      <w:marRight w:val="0"/>
      <w:marTop w:val="0"/>
      <w:marBottom w:val="0"/>
      <w:divBdr>
        <w:top w:val="none" w:sz="0" w:space="0" w:color="auto"/>
        <w:left w:val="none" w:sz="0" w:space="0" w:color="auto"/>
        <w:bottom w:val="none" w:sz="0" w:space="0" w:color="auto"/>
        <w:right w:val="none" w:sz="0" w:space="0" w:color="auto"/>
      </w:divBdr>
    </w:div>
    <w:div w:id="20687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Lesa</dc:creator>
  <cp:keywords/>
  <dc:description/>
  <cp:lastModifiedBy>Giovanni Lesa</cp:lastModifiedBy>
  <cp:revision>3</cp:revision>
  <dcterms:created xsi:type="dcterms:W3CDTF">2023-04-30T19:57:00Z</dcterms:created>
  <dcterms:modified xsi:type="dcterms:W3CDTF">2023-07-13T07:53:00Z</dcterms:modified>
</cp:coreProperties>
</file>