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3F" w:rsidRDefault="0030123F" w:rsidP="0030123F">
      <w:pPr>
        <w:autoSpaceDE w:val="0"/>
        <w:autoSpaceDN w:val="0"/>
        <w:spacing w:after="0" w:line="240" w:lineRule="auto"/>
        <w:jc w:val="center"/>
        <w:rPr>
          <w:rFonts w:ascii="Palatino Linotype" w:hAnsi="Palatino Linotype"/>
          <w:color w:val="000000"/>
          <w:sz w:val="20"/>
          <w:szCs w:val="20"/>
          <w:lang w:val="es-ES_tradnl"/>
        </w:rPr>
      </w:pPr>
      <w:r>
        <w:rPr>
          <w:rFonts w:ascii="Palatino Linotype" w:hAnsi="Palatino Linotype"/>
          <w:noProof/>
          <w:lang w:eastAsia="it-IT"/>
        </w:rPr>
        <w:drawing>
          <wp:anchor distT="0" distB="0" distL="114300" distR="114300" simplePos="0" relativeHeight="251658240" behindDoc="0" locked="0" layoutInCell="1" allowOverlap="1">
            <wp:simplePos x="0" y="0"/>
            <wp:positionH relativeFrom="margin">
              <wp:align>center</wp:align>
            </wp:positionH>
            <wp:positionV relativeFrom="paragraph">
              <wp:posOffset>-490220</wp:posOffset>
            </wp:positionV>
            <wp:extent cx="1724212" cy="605425"/>
            <wp:effectExtent l="0" t="0" r="0" b="4445"/>
            <wp:wrapNone/>
            <wp:docPr id="2" name="Immagine 2" descr="Ufficio Stampa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fficio Stampa 1B"/>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24212" cy="605425"/>
                    </a:xfrm>
                    <a:prstGeom prst="rect">
                      <a:avLst/>
                    </a:prstGeom>
                    <a:noFill/>
                    <a:ln>
                      <a:noFill/>
                    </a:ln>
                  </pic:spPr>
                </pic:pic>
              </a:graphicData>
            </a:graphic>
          </wp:anchor>
        </w:drawing>
      </w:r>
    </w:p>
    <w:p w:rsidR="0030123F" w:rsidRDefault="0030123F" w:rsidP="0030123F">
      <w:pPr>
        <w:autoSpaceDE w:val="0"/>
        <w:autoSpaceDN w:val="0"/>
        <w:spacing w:after="0" w:line="240" w:lineRule="auto"/>
        <w:rPr>
          <w:rFonts w:ascii="Palatino Linotype" w:hAnsi="Palatino Linotype"/>
          <w:color w:val="000000"/>
          <w:sz w:val="20"/>
          <w:szCs w:val="20"/>
          <w:lang w:val="es-ES_tradnl"/>
        </w:rPr>
      </w:pPr>
    </w:p>
    <w:p w:rsidR="007F664D" w:rsidRPr="007F664D" w:rsidRDefault="007F664D" w:rsidP="007F664D">
      <w:pPr>
        <w:jc w:val="center"/>
        <w:rPr>
          <w:rFonts w:ascii="Calibri" w:eastAsia="Times New Roman" w:hAnsi="Calibri" w:cs="Calibri"/>
          <w:color w:val="000000"/>
          <w:u w:val="single"/>
        </w:rPr>
      </w:pPr>
      <w:r w:rsidRPr="007F664D">
        <w:rPr>
          <w:rStyle w:val="Enfasigrassetto"/>
          <w:rFonts w:ascii="Palatino Linotype" w:eastAsia="Times New Roman" w:hAnsi="Palatino Linotype" w:cs="Calibri"/>
          <w:color w:val="000000"/>
          <w:u w:val="single"/>
        </w:rPr>
        <w:t>Comunicato stampa</w:t>
      </w:r>
    </w:p>
    <w:p w:rsidR="007F664D" w:rsidRDefault="007F664D" w:rsidP="007F664D">
      <w:pPr>
        <w:jc w:val="center"/>
        <w:rPr>
          <w:rFonts w:ascii="Calibri" w:eastAsia="Times New Roman" w:hAnsi="Calibri" w:cs="Calibri"/>
          <w:color w:val="000000"/>
        </w:rPr>
      </w:pPr>
    </w:p>
    <w:p w:rsidR="007F664D" w:rsidRDefault="007F664D" w:rsidP="007F664D">
      <w:pPr>
        <w:jc w:val="center"/>
        <w:rPr>
          <w:rFonts w:ascii="Calibri" w:eastAsia="Times New Roman" w:hAnsi="Calibri" w:cs="Calibri"/>
          <w:color w:val="000000"/>
        </w:rPr>
      </w:pPr>
      <w:r>
        <w:rPr>
          <w:rStyle w:val="Enfasigrassetto"/>
          <w:rFonts w:ascii="Palatino Linotype" w:eastAsia="Times New Roman" w:hAnsi="Palatino Linotype" w:cs="Calibri"/>
          <w:color w:val="000000"/>
        </w:rPr>
        <w:t>Martedì 17 ottobre</w:t>
      </w:r>
    </w:p>
    <w:p w:rsidR="007F664D" w:rsidRPr="007F664D" w:rsidRDefault="007F664D" w:rsidP="007F664D">
      <w:pPr>
        <w:jc w:val="center"/>
        <w:rPr>
          <w:rFonts w:ascii="Calibri" w:eastAsia="Times New Roman" w:hAnsi="Calibri" w:cs="Calibri"/>
          <w:color w:val="C00000"/>
        </w:rPr>
      </w:pPr>
      <w:r w:rsidRPr="007F664D">
        <w:rPr>
          <w:rStyle w:val="Enfasigrassetto"/>
          <w:rFonts w:ascii="Palatino Linotype" w:eastAsia="Times New Roman" w:hAnsi="Palatino Linotype" w:cs="Calibri"/>
          <w:color w:val="C00000"/>
          <w:sz w:val="40"/>
          <w:szCs w:val="40"/>
        </w:rPr>
        <w:t>Giornata nazionale di preg</w:t>
      </w:r>
      <w:bookmarkStart w:id="0" w:name="_GoBack"/>
      <w:bookmarkEnd w:id="0"/>
      <w:r w:rsidRPr="007F664D">
        <w:rPr>
          <w:rStyle w:val="Enfasigrassetto"/>
          <w:rFonts w:ascii="Palatino Linotype" w:eastAsia="Times New Roman" w:hAnsi="Palatino Linotype" w:cs="Calibri"/>
          <w:color w:val="C00000"/>
          <w:sz w:val="40"/>
          <w:szCs w:val="40"/>
        </w:rPr>
        <w:t>hiera per la pace.</w:t>
      </w:r>
      <w:r w:rsidRPr="007F664D">
        <w:rPr>
          <w:rStyle w:val="Enfasigrassetto"/>
          <w:rFonts w:ascii="Palatino Linotype" w:eastAsia="Times New Roman" w:hAnsi="Palatino Linotype" w:cs="Calibri"/>
          <w:color w:val="C00000"/>
          <w:sz w:val="40"/>
          <w:szCs w:val="40"/>
        </w:rPr>
        <w:br/>
      </w:r>
      <w:r w:rsidRPr="007F664D">
        <w:rPr>
          <w:rStyle w:val="Enfasigrassetto"/>
          <w:rFonts w:ascii="Palatino Linotype" w:eastAsia="Times New Roman" w:hAnsi="Palatino Linotype" w:cs="Calibri"/>
          <w:color w:val="C00000"/>
          <w:sz w:val="40"/>
          <w:szCs w:val="40"/>
        </w:rPr>
        <w:t>Numerose le iniziative nella Chiesa udinese</w:t>
      </w:r>
    </w:p>
    <w:p w:rsidR="007F664D" w:rsidRDefault="007F664D" w:rsidP="007F664D">
      <w:pPr>
        <w:jc w:val="center"/>
        <w:rPr>
          <w:rFonts w:ascii="Calibri" w:eastAsia="Times New Roman" w:hAnsi="Calibri" w:cs="Calibri"/>
          <w:color w:val="000000"/>
        </w:rPr>
      </w:pPr>
    </w:p>
    <w:p w:rsidR="007F664D" w:rsidRDefault="007F664D" w:rsidP="007F664D">
      <w:pPr>
        <w:jc w:val="center"/>
        <w:rPr>
          <w:rFonts w:ascii="Calibri" w:eastAsia="Times New Roman" w:hAnsi="Calibri" w:cs="Calibri"/>
          <w:color w:val="000000"/>
        </w:rPr>
      </w:pPr>
      <w:r>
        <w:rPr>
          <w:rStyle w:val="Enfasicorsivo"/>
          <w:rFonts w:ascii="Palatino Linotype" w:eastAsia="Times New Roman" w:hAnsi="Palatino Linotype" w:cs="Calibri"/>
          <w:b/>
          <w:bCs/>
          <w:color w:val="000000"/>
          <w:sz w:val="28"/>
          <w:szCs w:val="28"/>
        </w:rPr>
        <w:t>Alle 20.30, in Cattedrale a Udine, l’Arcivescovo presiederà una veglia. Non solo. Da Fagagna a Gemona, passando per Sutrio e Pasian di Prato, sono tante le comunità che stanno organizzando dei momenti di preghiera. Sul sito della Diocesi di Udine l’aggiornamento puntuale delle iniziative</w:t>
      </w:r>
    </w:p>
    <w:p w:rsidR="007F664D" w:rsidRDefault="007F664D" w:rsidP="007F664D">
      <w:pPr>
        <w:jc w:val="center"/>
        <w:rPr>
          <w:rFonts w:ascii="Calibri" w:eastAsia="Times New Roman" w:hAnsi="Calibri" w:cs="Calibri"/>
          <w:color w:val="000000"/>
        </w:rPr>
      </w:pPr>
    </w:p>
    <w:p w:rsidR="007F664D" w:rsidRDefault="007F664D" w:rsidP="007F664D">
      <w:pPr>
        <w:rPr>
          <w:rFonts w:ascii="Calibri" w:eastAsia="Times New Roman" w:hAnsi="Calibri" w:cs="Calibri"/>
          <w:color w:val="000000"/>
        </w:rPr>
      </w:pPr>
      <w:r>
        <w:rPr>
          <w:rFonts w:ascii="Palatino Linotype" w:eastAsia="Times New Roman" w:hAnsi="Palatino Linotype" w:cs="Calibri"/>
          <w:color w:val="000000"/>
        </w:rPr>
        <w:t xml:space="preserve">La Presidenza della Conferenza episcopale italiana ha fatto propria la sollecitazione del patriarca di Gerusalemme dei Latini, card. </w:t>
      </w:r>
      <w:proofErr w:type="spellStart"/>
      <w:r>
        <w:rPr>
          <w:rFonts w:ascii="Palatino Linotype" w:eastAsia="Times New Roman" w:hAnsi="Palatino Linotype" w:cs="Calibri"/>
          <w:color w:val="000000"/>
        </w:rPr>
        <w:t>Pierbattista</w:t>
      </w:r>
      <w:proofErr w:type="spellEnd"/>
      <w:r>
        <w:rPr>
          <w:rFonts w:ascii="Palatino Linotype" w:eastAsia="Times New Roman" w:hAnsi="Palatino Linotype" w:cs="Calibri"/>
          <w:color w:val="000000"/>
        </w:rPr>
        <w:t xml:space="preserve"> </w:t>
      </w:r>
      <w:proofErr w:type="spellStart"/>
      <w:r>
        <w:rPr>
          <w:rFonts w:ascii="Palatino Linotype" w:eastAsia="Times New Roman" w:hAnsi="Palatino Linotype" w:cs="Calibri"/>
          <w:color w:val="000000"/>
        </w:rPr>
        <w:t>Pizzaballa</w:t>
      </w:r>
      <w:proofErr w:type="spellEnd"/>
      <w:r>
        <w:rPr>
          <w:rFonts w:ascii="Palatino Linotype" w:eastAsia="Times New Roman" w:hAnsi="Palatino Linotype" w:cs="Calibri"/>
          <w:color w:val="000000"/>
        </w:rPr>
        <w:t>, che alle proprie comunità locali ha chiesto di riunirsi in una «</w:t>
      </w:r>
      <w:r>
        <w:rPr>
          <w:rStyle w:val="Enfasicorsivo"/>
          <w:rFonts w:ascii="Palatino Linotype" w:eastAsia="Times New Roman" w:hAnsi="Palatino Linotype" w:cs="Calibri"/>
          <w:color w:val="000000"/>
        </w:rPr>
        <w:t>preghiera corale, per consegnare a Dio Padre la sete di pace, di giustizia e di riconciliazione</w:t>
      </w:r>
      <w:r>
        <w:rPr>
          <w:rFonts w:ascii="Palatino Linotype" w:eastAsia="Times New Roman" w:hAnsi="Palatino Linotype" w:cs="Calibri"/>
          <w:color w:val="000000"/>
        </w:rPr>
        <w:t xml:space="preserve">»: </w:t>
      </w:r>
      <w:r>
        <w:rPr>
          <w:rStyle w:val="Enfasigrassetto"/>
          <w:rFonts w:ascii="Palatino Linotype" w:eastAsia="Times New Roman" w:hAnsi="Palatino Linotype" w:cs="Calibri"/>
          <w:color w:val="000000"/>
        </w:rPr>
        <w:t>in comunione con i cristiani di Terra Santa, è stata dunque indetta per martedì 17 ottobre, a livello nazionale, una Giornata di digiuno, preghiera e astinenza per la pace e la riconciliazione</w:t>
      </w:r>
      <w:r>
        <w:rPr>
          <w:rFonts w:ascii="Palatino Linotype" w:eastAsia="Times New Roman" w:hAnsi="Palatino Linotype" w:cs="Calibri"/>
          <w:color w:val="000000"/>
        </w:rPr>
        <w:t>. </w:t>
      </w:r>
    </w:p>
    <w:p w:rsidR="007F664D" w:rsidRDefault="007F664D" w:rsidP="007F664D">
      <w:pPr>
        <w:rPr>
          <w:rFonts w:ascii="Calibri" w:eastAsia="Times New Roman" w:hAnsi="Calibri" w:cs="Calibri"/>
          <w:color w:val="000000"/>
        </w:rPr>
      </w:pPr>
      <w:r>
        <w:rPr>
          <w:rStyle w:val="Enfasigrassetto"/>
          <w:rFonts w:ascii="Palatino Linotype" w:eastAsia="Times New Roman" w:hAnsi="Palatino Linotype" w:cs="Calibri"/>
          <w:color w:val="000000"/>
        </w:rPr>
        <w:t>Numerose le iniziative prontamente organizzate anche nell’Arcidiocesi di Udine</w:t>
      </w:r>
      <w:r>
        <w:rPr>
          <w:rFonts w:ascii="Palatino Linotype" w:eastAsia="Times New Roman" w:hAnsi="Palatino Linotype" w:cs="Calibri"/>
          <w:color w:val="000000"/>
        </w:rPr>
        <w:t xml:space="preserve">. Innanzitutto, </w:t>
      </w:r>
      <w:r>
        <w:rPr>
          <w:rStyle w:val="Enfasigrassetto"/>
          <w:rFonts w:ascii="Palatino Linotype" w:eastAsia="Times New Roman" w:hAnsi="Palatino Linotype" w:cs="Calibri"/>
          <w:color w:val="000000"/>
        </w:rPr>
        <w:t xml:space="preserve">in Cattedrale a Udine alle 20.30, l’arcivescovo di Udine, </w:t>
      </w:r>
      <w:proofErr w:type="spellStart"/>
      <w:r>
        <w:rPr>
          <w:rStyle w:val="Enfasigrassetto"/>
          <w:rFonts w:ascii="Palatino Linotype" w:eastAsia="Times New Roman" w:hAnsi="Palatino Linotype" w:cs="Calibri"/>
          <w:color w:val="000000"/>
        </w:rPr>
        <w:t>mons</w:t>
      </w:r>
      <w:proofErr w:type="spellEnd"/>
      <w:r>
        <w:rPr>
          <w:rStyle w:val="Enfasigrassetto"/>
          <w:rFonts w:ascii="Palatino Linotype" w:eastAsia="Times New Roman" w:hAnsi="Palatino Linotype" w:cs="Calibri"/>
          <w:color w:val="000000"/>
        </w:rPr>
        <w:t>. Andrea Bruno Mazzocato, presiederà una veglia di preghiera a cui sono invitati in modo particolare le Parrocchie e i gruppi ecclesiali della città</w:t>
      </w:r>
      <w:r>
        <w:rPr>
          <w:rFonts w:ascii="Palatino Linotype" w:eastAsia="Times New Roman" w:hAnsi="Palatino Linotype" w:cs="Calibri"/>
          <w:color w:val="000000"/>
        </w:rPr>
        <w:t>.</w:t>
      </w:r>
    </w:p>
    <w:p w:rsidR="007F664D" w:rsidRDefault="007F664D" w:rsidP="007F664D">
      <w:pPr>
        <w:rPr>
          <w:rFonts w:ascii="Calibri" w:eastAsia="Times New Roman" w:hAnsi="Calibri" w:cs="Calibri"/>
          <w:color w:val="000000"/>
        </w:rPr>
      </w:pPr>
    </w:p>
    <w:p w:rsidR="007F664D" w:rsidRDefault="007F664D" w:rsidP="007F664D">
      <w:pPr>
        <w:rPr>
          <w:rFonts w:ascii="Calibri" w:eastAsia="Times New Roman" w:hAnsi="Calibri" w:cs="Calibri"/>
          <w:color w:val="000000"/>
        </w:rPr>
      </w:pPr>
      <w:r>
        <w:rPr>
          <w:rStyle w:val="Enfasigrassetto"/>
          <w:rFonts w:ascii="Palatino Linotype" w:eastAsia="Times New Roman" w:hAnsi="Palatino Linotype" w:cs="Calibri"/>
          <w:color w:val="000000"/>
          <w:sz w:val="28"/>
          <w:szCs w:val="28"/>
        </w:rPr>
        <w:t>Sul territorio</w:t>
      </w:r>
    </w:p>
    <w:p w:rsidR="007F664D" w:rsidRDefault="007F664D" w:rsidP="007F664D">
      <w:pPr>
        <w:rPr>
          <w:rFonts w:ascii="Calibri" w:eastAsia="Times New Roman" w:hAnsi="Calibri" w:cs="Calibri"/>
          <w:color w:val="000000"/>
        </w:rPr>
      </w:pPr>
      <w:r>
        <w:rPr>
          <w:rFonts w:ascii="Palatino Linotype" w:eastAsia="Times New Roman" w:hAnsi="Palatino Linotype" w:cs="Calibri"/>
          <w:color w:val="000000"/>
        </w:rPr>
        <w:t xml:space="preserve">Due gli appuntamenti in programma nella </w:t>
      </w:r>
      <w:r>
        <w:rPr>
          <w:rStyle w:val="Enfasigrassetto"/>
          <w:rFonts w:ascii="Palatino Linotype" w:eastAsia="Times New Roman" w:hAnsi="Palatino Linotype" w:cs="Calibri"/>
          <w:color w:val="000000"/>
        </w:rPr>
        <w:t>Collaborazione pastorale di Fagagna</w:t>
      </w:r>
      <w:r>
        <w:rPr>
          <w:rFonts w:ascii="Palatino Linotype" w:eastAsia="Times New Roman" w:hAnsi="Palatino Linotype" w:cs="Calibri"/>
          <w:color w:val="000000"/>
        </w:rPr>
        <w:t>. Nella chiesa di San Giacomo, rosario meditato con intenzioni per la pace alle 17; alle 20 invece il rosario meditato sarà in chiesa a San Vito di Fagagna.</w:t>
      </w:r>
    </w:p>
    <w:p w:rsidR="007F664D" w:rsidRDefault="007F664D" w:rsidP="007F664D">
      <w:pPr>
        <w:rPr>
          <w:rFonts w:ascii="Calibri" w:eastAsia="Times New Roman" w:hAnsi="Calibri" w:cs="Calibri"/>
          <w:color w:val="000000"/>
        </w:rPr>
      </w:pPr>
      <w:r>
        <w:rPr>
          <w:rFonts w:ascii="Palatino Linotype" w:eastAsia="Times New Roman" w:hAnsi="Palatino Linotype" w:cs="Calibri"/>
          <w:color w:val="000000"/>
        </w:rPr>
        <w:t xml:space="preserve">Alle 20.30, la </w:t>
      </w:r>
      <w:r>
        <w:rPr>
          <w:rStyle w:val="Enfasigrassetto"/>
          <w:rFonts w:ascii="Palatino Linotype" w:eastAsia="Times New Roman" w:hAnsi="Palatino Linotype" w:cs="Calibri"/>
          <w:color w:val="000000"/>
        </w:rPr>
        <w:t>Pieve di Artegna</w:t>
      </w:r>
      <w:r>
        <w:rPr>
          <w:rFonts w:ascii="Palatino Linotype" w:eastAsia="Times New Roman" w:hAnsi="Palatino Linotype" w:cs="Calibri"/>
          <w:color w:val="000000"/>
        </w:rPr>
        <w:t xml:space="preserve"> ospiterà, per tutta la </w:t>
      </w:r>
      <w:proofErr w:type="spellStart"/>
      <w:r>
        <w:rPr>
          <w:rFonts w:ascii="Palatino Linotype" w:eastAsia="Times New Roman" w:hAnsi="Palatino Linotype" w:cs="Calibri"/>
          <w:color w:val="000000"/>
        </w:rPr>
        <w:t>Cp</w:t>
      </w:r>
      <w:proofErr w:type="spellEnd"/>
      <w:r>
        <w:rPr>
          <w:rFonts w:ascii="Palatino Linotype" w:eastAsia="Times New Roman" w:hAnsi="Palatino Linotype" w:cs="Calibri"/>
          <w:color w:val="000000"/>
        </w:rPr>
        <w:t xml:space="preserve"> di Gemona, una veglia di preghiera, con adorazione eucaristica. </w:t>
      </w:r>
    </w:p>
    <w:p w:rsidR="007F664D" w:rsidRDefault="007F664D" w:rsidP="007F664D">
      <w:pPr>
        <w:rPr>
          <w:rFonts w:ascii="Calibri" w:eastAsia="Times New Roman" w:hAnsi="Calibri" w:cs="Calibri"/>
          <w:color w:val="000000"/>
        </w:rPr>
      </w:pPr>
      <w:r>
        <w:rPr>
          <w:rFonts w:ascii="Palatino Linotype" w:eastAsia="Times New Roman" w:hAnsi="Palatino Linotype" w:cs="Calibri"/>
          <w:color w:val="000000"/>
        </w:rPr>
        <w:t>Le tre Parrocchie di</w:t>
      </w:r>
      <w:r>
        <w:rPr>
          <w:rStyle w:val="Enfasigrassetto"/>
          <w:rFonts w:ascii="Palatino Linotype" w:eastAsia="Times New Roman" w:hAnsi="Palatino Linotype" w:cs="Calibri"/>
          <w:color w:val="000000"/>
        </w:rPr>
        <w:t xml:space="preserve"> Cercivento, Sutrio e Treppo Carnico</w:t>
      </w:r>
      <w:r>
        <w:rPr>
          <w:rFonts w:ascii="Palatino Linotype" w:eastAsia="Times New Roman" w:hAnsi="Palatino Linotype" w:cs="Calibri"/>
          <w:color w:val="000000"/>
        </w:rPr>
        <w:t xml:space="preserve"> propongono un’ora di adorazione eucaristica comunitaria, seguita dalla possibilità – per le 24 ore successive – di svolgere adorazione eucaristica personale. Tutto si svolgerà nelle cappelle artistiche delle rispettive Parrocchie. Orari in vi di definizione.</w:t>
      </w:r>
    </w:p>
    <w:p w:rsidR="007F664D" w:rsidRDefault="007F664D" w:rsidP="007F664D">
      <w:pPr>
        <w:rPr>
          <w:rFonts w:ascii="Calibri" w:eastAsia="Times New Roman" w:hAnsi="Calibri" w:cs="Calibri"/>
          <w:color w:val="000000"/>
        </w:rPr>
      </w:pPr>
      <w:r>
        <w:rPr>
          <w:rFonts w:ascii="Palatino Linotype" w:eastAsia="Times New Roman" w:hAnsi="Palatino Linotype" w:cs="Calibri"/>
          <w:color w:val="000000"/>
        </w:rPr>
        <w:lastRenderedPageBreak/>
        <w:t xml:space="preserve">A </w:t>
      </w:r>
      <w:r>
        <w:rPr>
          <w:rStyle w:val="Enfasigrassetto"/>
          <w:rFonts w:ascii="Palatino Linotype" w:eastAsia="Times New Roman" w:hAnsi="Palatino Linotype" w:cs="Calibri"/>
          <w:color w:val="000000"/>
        </w:rPr>
        <w:t>Pasian di Prato</w:t>
      </w:r>
      <w:r>
        <w:rPr>
          <w:rFonts w:ascii="Palatino Linotype" w:eastAsia="Times New Roman" w:hAnsi="Palatino Linotype" w:cs="Calibri"/>
          <w:color w:val="000000"/>
        </w:rPr>
        <w:t xml:space="preserve">, nella chiesa di San Giacomo, dopo la Messa delle 8.30 inizierà un tempo prolungato di adorazione eucaristica; alle 18.30 veglia di preghiera per tutte le comunità della </w:t>
      </w:r>
      <w:proofErr w:type="spellStart"/>
      <w:r>
        <w:rPr>
          <w:rFonts w:ascii="Palatino Linotype" w:eastAsia="Times New Roman" w:hAnsi="Palatino Linotype" w:cs="Calibri"/>
          <w:color w:val="000000"/>
        </w:rPr>
        <w:t>Cp</w:t>
      </w:r>
      <w:proofErr w:type="spellEnd"/>
      <w:r>
        <w:rPr>
          <w:rFonts w:ascii="Palatino Linotype" w:eastAsia="Times New Roman" w:hAnsi="Palatino Linotype" w:cs="Calibri"/>
          <w:color w:val="000000"/>
        </w:rPr>
        <w:t xml:space="preserve"> e benedizione eucaristica.</w:t>
      </w:r>
    </w:p>
    <w:p w:rsidR="007F664D" w:rsidRDefault="007F664D" w:rsidP="007F664D">
      <w:pPr>
        <w:rPr>
          <w:rFonts w:ascii="Calibri" w:eastAsia="Times New Roman" w:hAnsi="Calibri" w:cs="Calibri"/>
          <w:color w:val="000000"/>
        </w:rPr>
      </w:pPr>
      <w:r>
        <w:rPr>
          <w:rFonts w:ascii="Palatino Linotype" w:eastAsia="Times New Roman" w:hAnsi="Palatino Linotype" w:cs="Calibri"/>
          <w:color w:val="000000"/>
        </w:rPr>
        <w:t xml:space="preserve">Alle 17 la </w:t>
      </w:r>
      <w:r>
        <w:rPr>
          <w:rStyle w:val="Enfasigrassetto"/>
          <w:rFonts w:ascii="Palatino Linotype" w:eastAsia="Times New Roman" w:hAnsi="Palatino Linotype" w:cs="Calibri"/>
          <w:color w:val="000000"/>
        </w:rPr>
        <w:t>Parrocchia di Laipacco</w:t>
      </w:r>
      <w:r>
        <w:rPr>
          <w:rFonts w:ascii="Palatino Linotype" w:eastAsia="Times New Roman" w:hAnsi="Palatino Linotype" w:cs="Calibri"/>
          <w:color w:val="000000"/>
        </w:rPr>
        <w:t xml:space="preserve"> ospiterà il Santo Rosario con intenzioni di preghiera per la pace. Il consueto rosario delle 18 nella chiesa della B.V. del Carmine, in via Aquileia, sarà pregato con la speciale intenzione per la pace.</w:t>
      </w:r>
    </w:p>
    <w:p w:rsidR="007F664D" w:rsidRDefault="007F664D" w:rsidP="007F664D">
      <w:pPr>
        <w:rPr>
          <w:rFonts w:ascii="Calibri" w:eastAsia="Times New Roman" w:hAnsi="Calibri" w:cs="Calibri"/>
          <w:color w:val="000000"/>
        </w:rPr>
      </w:pPr>
      <w:r>
        <w:rPr>
          <w:rFonts w:ascii="Palatino Linotype" w:eastAsia="Times New Roman" w:hAnsi="Palatino Linotype" w:cs="Calibri"/>
          <w:color w:val="000000"/>
        </w:rPr>
        <w:t>Sul sito dell’Arcidiocesi di Udine sono disponibili materiali appositi per la preghiera comunitaria e l’aggiornamento di ulteriori appuntamenti.</w:t>
      </w:r>
    </w:p>
    <w:p w:rsidR="007F664D" w:rsidRDefault="007F664D" w:rsidP="007F664D">
      <w:pPr>
        <w:rPr>
          <w:rFonts w:ascii="Calibri" w:eastAsia="Times New Roman" w:hAnsi="Calibri" w:cs="Calibri"/>
          <w:color w:val="000000"/>
        </w:rPr>
      </w:pPr>
    </w:p>
    <w:p w:rsidR="007F664D" w:rsidRDefault="007F664D" w:rsidP="007F664D">
      <w:pPr>
        <w:jc w:val="right"/>
        <w:rPr>
          <w:rFonts w:ascii="Calibri" w:eastAsia="Times New Roman" w:hAnsi="Calibri" w:cs="Calibri"/>
          <w:color w:val="000000"/>
        </w:rPr>
      </w:pPr>
      <w:r>
        <w:rPr>
          <w:rFonts w:ascii="Palatino Linotype" w:eastAsia="Times New Roman" w:hAnsi="Palatino Linotype" w:cs="Calibri"/>
          <w:color w:val="000000"/>
        </w:rPr>
        <w:t>Udine, 14 ottobre 2023</w:t>
      </w:r>
    </w:p>
    <w:p w:rsidR="0030123F" w:rsidRPr="005B76EA" w:rsidRDefault="0030123F" w:rsidP="007F664D">
      <w:pPr>
        <w:autoSpaceDE w:val="0"/>
        <w:autoSpaceDN w:val="0"/>
        <w:spacing w:after="0" w:line="240" w:lineRule="auto"/>
        <w:jc w:val="center"/>
        <w:rPr>
          <w:rFonts w:ascii="Palatino Linotype" w:hAnsi="Palatino Linotype"/>
        </w:rPr>
      </w:pPr>
    </w:p>
    <w:sectPr w:rsidR="0030123F" w:rsidRPr="005B76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A9"/>
    <w:rsid w:val="00185098"/>
    <w:rsid w:val="0030123F"/>
    <w:rsid w:val="00374ED1"/>
    <w:rsid w:val="003C47A2"/>
    <w:rsid w:val="003D0D6D"/>
    <w:rsid w:val="005B76EA"/>
    <w:rsid w:val="006557C3"/>
    <w:rsid w:val="00705A35"/>
    <w:rsid w:val="00720553"/>
    <w:rsid w:val="007F664D"/>
    <w:rsid w:val="00846602"/>
    <w:rsid w:val="00920C78"/>
    <w:rsid w:val="009554FC"/>
    <w:rsid w:val="00A633F7"/>
    <w:rsid w:val="00AB52E6"/>
    <w:rsid w:val="00B82D60"/>
    <w:rsid w:val="00CF51EB"/>
    <w:rsid w:val="00E17D1B"/>
    <w:rsid w:val="00E537A9"/>
    <w:rsid w:val="00EB074E"/>
    <w:rsid w:val="00F54A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1F32"/>
  <w15:chartTrackingRefBased/>
  <w15:docId w15:val="{6DA867F0-6617-4F6F-ACDE-CD15D324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semiHidden/>
    <w:unhideWhenUsed/>
    <w:qFormat/>
    <w:rsid w:val="00920C78"/>
    <w:pPr>
      <w:spacing w:before="100" w:beforeAutospacing="1" w:after="100" w:afterAutospacing="1" w:line="240" w:lineRule="auto"/>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B52E6"/>
    <w:pPr>
      <w:spacing w:after="0" w:line="240" w:lineRule="auto"/>
    </w:pPr>
  </w:style>
  <w:style w:type="character" w:styleId="Collegamentoipertestuale">
    <w:name w:val="Hyperlink"/>
    <w:basedOn w:val="Carpredefinitoparagrafo"/>
    <w:uiPriority w:val="99"/>
    <w:unhideWhenUsed/>
    <w:rsid w:val="003D0D6D"/>
    <w:rPr>
      <w:color w:val="0563C1" w:themeColor="hyperlink"/>
      <w:u w:val="single"/>
    </w:rPr>
  </w:style>
  <w:style w:type="paragraph" w:styleId="NormaleWeb">
    <w:name w:val="Normal (Web)"/>
    <w:basedOn w:val="Normale"/>
    <w:uiPriority w:val="99"/>
    <w:unhideWhenUsed/>
    <w:rsid w:val="00B82D60"/>
    <w:pPr>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B82D60"/>
    <w:rPr>
      <w:b/>
      <w:bCs/>
    </w:rPr>
  </w:style>
  <w:style w:type="character" w:styleId="Enfasicorsivo">
    <w:name w:val="Emphasis"/>
    <w:basedOn w:val="Carpredefinitoparagrafo"/>
    <w:uiPriority w:val="20"/>
    <w:qFormat/>
    <w:rsid w:val="00B82D60"/>
    <w:rPr>
      <w:i/>
      <w:iCs/>
    </w:rPr>
  </w:style>
  <w:style w:type="character" w:customStyle="1" w:styleId="Titolo3Carattere">
    <w:name w:val="Titolo 3 Carattere"/>
    <w:basedOn w:val="Carpredefinitoparagrafo"/>
    <w:link w:val="Titolo3"/>
    <w:uiPriority w:val="9"/>
    <w:semiHidden/>
    <w:rsid w:val="00920C78"/>
    <w:rPr>
      <w:rFonts w:ascii="Times New Roman" w:hAnsi="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841">
      <w:bodyDiv w:val="1"/>
      <w:marLeft w:val="0"/>
      <w:marRight w:val="0"/>
      <w:marTop w:val="0"/>
      <w:marBottom w:val="0"/>
      <w:divBdr>
        <w:top w:val="none" w:sz="0" w:space="0" w:color="auto"/>
        <w:left w:val="none" w:sz="0" w:space="0" w:color="auto"/>
        <w:bottom w:val="none" w:sz="0" w:space="0" w:color="auto"/>
        <w:right w:val="none" w:sz="0" w:space="0" w:color="auto"/>
      </w:divBdr>
    </w:div>
    <w:div w:id="647200467">
      <w:bodyDiv w:val="1"/>
      <w:marLeft w:val="0"/>
      <w:marRight w:val="0"/>
      <w:marTop w:val="0"/>
      <w:marBottom w:val="0"/>
      <w:divBdr>
        <w:top w:val="none" w:sz="0" w:space="0" w:color="auto"/>
        <w:left w:val="none" w:sz="0" w:space="0" w:color="auto"/>
        <w:bottom w:val="none" w:sz="0" w:space="0" w:color="auto"/>
        <w:right w:val="none" w:sz="0" w:space="0" w:color="auto"/>
      </w:divBdr>
    </w:div>
    <w:div w:id="1008337128">
      <w:bodyDiv w:val="1"/>
      <w:marLeft w:val="0"/>
      <w:marRight w:val="0"/>
      <w:marTop w:val="0"/>
      <w:marBottom w:val="0"/>
      <w:divBdr>
        <w:top w:val="none" w:sz="0" w:space="0" w:color="auto"/>
        <w:left w:val="none" w:sz="0" w:space="0" w:color="auto"/>
        <w:bottom w:val="none" w:sz="0" w:space="0" w:color="auto"/>
        <w:right w:val="none" w:sz="0" w:space="0" w:color="auto"/>
      </w:divBdr>
    </w:div>
    <w:div w:id="1035230561">
      <w:bodyDiv w:val="1"/>
      <w:marLeft w:val="0"/>
      <w:marRight w:val="0"/>
      <w:marTop w:val="0"/>
      <w:marBottom w:val="0"/>
      <w:divBdr>
        <w:top w:val="none" w:sz="0" w:space="0" w:color="auto"/>
        <w:left w:val="none" w:sz="0" w:space="0" w:color="auto"/>
        <w:bottom w:val="none" w:sz="0" w:space="0" w:color="auto"/>
        <w:right w:val="none" w:sz="0" w:space="0" w:color="auto"/>
      </w:divBdr>
    </w:div>
    <w:div w:id="1088888268">
      <w:bodyDiv w:val="1"/>
      <w:marLeft w:val="0"/>
      <w:marRight w:val="0"/>
      <w:marTop w:val="0"/>
      <w:marBottom w:val="0"/>
      <w:divBdr>
        <w:top w:val="none" w:sz="0" w:space="0" w:color="auto"/>
        <w:left w:val="none" w:sz="0" w:space="0" w:color="auto"/>
        <w:bottom w:val="none" w:sz="0" w:space="0" w:color="auto"/>
        <w:right w:val="none" w:sz="0" w:space="0" w:color="auto"/>
      </w:divBdr>
    </w:div>
    <w:div w:id="1209996140">
      <w:bodyDiv w:val="1"/>
      <w:marLeft w:val="0"/>
      <w:marRight w:val="0"/>
      <w:marTop w:val="0"/>
      <w:marBottom w:val="0"/>
      <w:divBdr>
        <w:top w:val="none" w:sz="0" w:space="0" w:color="auto"/>
        <w:left w:val="none" w:sz="0" w:space="0" w:color="auto"/>
        <w:bottom w:val="none" w:sz="0" w:space="0" w:color="auto"/>
        <w:right w:val="none" w:sz="0" w:space="0" w:color="auto"/>
      </w:divBdr>
    </w:div>
    <w:div w:id="1303853291">
      <w:bodyDiv w:val="1"/>
      <w:marLeft w:val="0"/>
      <w:marRight w:val="0"/>
      <w:marTop w:val="0"/>
      <w:marBottom w:val="0"/>
      <w:divBdr>
        <w:top w:val="none" w:sz="0" w:space="0" w:color="auto"/>
        <w:left w:val="none" w:sz="0" w:space="0" w:color="auto"/>
        <w:bottom w:val="none" w:sz="0" w:space="0" w:color="auto"/>
        <w:right w:val="none" w:sz="0" w:space="0" w:color="auto"/>
      </w:divBdr>
    </w:div>
    <w:div w:id="1587111272">
      <w:bodyDiv w:val="1"/>
      <w:marLeft w:val="0"/>
      <w:marRight w:val="0"/>
      <w:marTop w:val="0"/>
      <w:marBottom w:val="0"/>
      <w:divBdr>
        <w:top w:val="none" w:sz="0" w:space="0" w:color="auto"/>
        <w:left w:val="none" w:sz="0" w:space="0" w:color="auto"/>
        <w:bottom w:val="none" w:sz="0" w:space="0" w:color="auto"/>
        <w:right w:val="none" w:sz="0" w:space="0" w:color="auto"/>
      </w:divBdr>
    </w:div>
    <w:div w:id="1732266346">
      <w:bodyDiv w:val="1"/>
      <w:marLeft w:val="0"/>
      <w:marRight w:val="0"/>
      <w:marTop w:val="0"/>
      <w:marBottom w:val="0"/>
      <w:divBdr>
        <w:top w:val="none" w:sz="0" w:space="0" w:color="auto"/>
        <w:left w:val="none" w:sz="0" w:space="0" w:color="auto"/>
        <w:bottom w:val="none" w:sz="0" w:space="0" w:color="auto"/>
        <w:right w:val="none" w:sz="0" w:space="0" w:color="auto"/>
      </w:divBdr>
    </w:div>
    <w:div w:id="1981958637">
      <w:bodyDiv w:val="1"/>
      <w:marLeft w:val="0"/>
      <w:marRight w:val="0"/>
      <w:marTop w:val="0"/>
      <w:marBottom w:val="0"/>
      <w:divBdr>
        <w:top w:val="none" w:sz="0" w:space="0" w:color="auto"/>
        <w:left w:val="none" w:sz="0" w:space="0" w:color="auto"/>
        <w:bottom w:val="none" w:sz="0" w:space="0" w:color="auto"/>
        <w:right w:val="none" w:sz="0" w:space="0" w:color="auto"/>
      </w:divBdr>
    </w:div>
    <w:div w:id="205261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7BCE1.CA35B5A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381</Words>
  <Characters>2173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Piuzzi</dc:creator>
  <cp:keywords/>
  <dc:description/>
  <cp:lastModifiedBy>Giovanni Lesa</cp:lastModifiedBy>
  <cp:revision>13</cp:revision>
  <dcterms:created xsi:type="dcterms:W3CDTF">2022-10-06T10:48:00Z</dcterms:created>
  <dcterms:modified xsi:type="dcterms:W3CDTF">2023-10-16T10:04:00Z</dcterms:modified>
</cp:coreProperties>
</file>