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3F" w:rsidRDefault="0030123F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  <w:r>
        <w:rPr>
          <w:rFonts w:ascii="Palatino Linotype" w:hAnsi="Palatino Linotype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-490220</wp:posOffset>
            </wp:positionV>
            <wp:extent cx="1724212" cy="605425"/>
            <wp:effectExtent l="0" t="0" r="0" b="4445"/>
            <wp:wrapNone/>
            <wp:docPr id="2" name="Immagine 2" descr="Ufficio Stampa 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fficio Stampa 1B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12" cy="6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123F" w:rsidRDefault="0030123F" w:rsidP="0030123F">
      <w:pPr>
        <w:autoSpaceDE w:val="0"/>
        <w:autoSpaceDN w:val="0"/>
        <w:spacing w:after="0" w:line="240" w:lineRule="auto"/>
        <w:rPr>
          <w:rFonts w:ascii="Palatino Linotype" w:hAnsi="Palatino Linotype"/>
          <w:color w:val="000000"/>
          <w:sz w:val="20"/>
          <w:szCs w:val="20"/>
          <w:lang w:val="es-ES_tradnl"/>
        </w:rPr>
      </w:pPr>
    </w:p>
    <w:p w:rsidR="00470102" w:rsidRDefault="00470102" w:rsidP="00470102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  <w:r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 xml:space="preserve">Domenica 22 ottobre, ore 17 – Udine, Santuario della B.V. delle Grazie </w:t>
      </w:r>
    </w:p>
    <w:p w:rsidR="00470102" w:rsidRDefault="00470102" w:rsidP="00470102">
      <w:pPr>
        <w:autoSpaceDE w:val="0"/>
        <w:autoSpaceDN w:val="0"/>
        <w:spacing w:after="0" w:line="240" w:lineRule="auto"/>
        <w:rPr>
          <w:rFonts w:ascii="Palatino Linotype" w:hAnsi="Palatino Linotype"/>
          <w:b/>
          <w:bCs/>
          <w:color w:val="000000"/>
          <w:sz w:val="20"/>
          <w:szCs w:val="20"/>
          <w:u w:val="single"/>
          <w:lang w:val="es-ES_tradnl"/>
        </w:rPr>
      </w:pPr>
    </w:p>
    <w:p w:rsidR="00470102" w:rsidRDefault="00470102" w:rsidP="00470102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</w:p>
    <w:p w:rsidR="00470102" w:rsidRDefault="00470102" w:rsidP="00470102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b/>
          <w:bCs/>
          <w:color w:val="C00000"/>
          <w:sz w:val="36"/>
          <w:szCs w:val="36"/>
          <w:lang w:val="es-ES_tradnl"/>
        </w:rPr>
      </w:pPr>
      <w:r>
        <w:rPr>
          <w:rFonts w:ascii="Palatino Linotype" w:hAnsi="Palatino Linotype"/>
          <w:b/>
          <w:bCs/>
          <w:color w:val="C00000"/>
          <w:sz w:val="36"/>
          <w:szCs w:val="36"/>
          <w:lang w:val="es-ES_tradnl"/>
        </w:rPr>
        <w:t>Udine rinnova il suo “voto cittadino”</w:t>
      </w:r>
    </w:p>
    <w:p w:rsidR="00470102" w:rsidRDefault="00470102" w:rsidP="00470102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b/>
          <w:bCs/>
          <w:color w:val="C00000"/>
          <w:sz w:val="36"/>
          <w:szCs w:val="36"/>
          <w:lang w:val="es-ES_tradnl"/>
        </w:rPr>
      </w:pPr>
      <w:r>
        <w:rPr>
          <w:rFonts w:ascii="Palatino Linotype" w:hAnsi="Palatino Linotype"/>
          <w:b/>
          <w:bCs/>
          <w:color w:val="C00000"/>
          <w:sz w:val="36"/>
          <w:szCs w:val="36"/>
          <w:lang w:val="es-ES_tradnl"/>
        </w:rPr>
        <w:t>alla Beata Vergine delle Grazie</w:t>
      </w:r>
    </w:p>
    <w:p w:rsidR="00470102" w:rsidRDefault="00470102" w:rsidP="00470102">
      <w:pPr>
        <w:autoSpaceDE w:val="0"/>
        <w:autoSpaceDN w:val="0"/>
        <w:spacing w:after="0" w:line="240" w:lineRule="auto"/>
        <w:rPr>
          <w:rFonts w:ascii="Palatino Linotype" w:hAnsi="Palatino Linotype"/>
          <w:color w:val="000000"/>
          <w:sz w:val="20"/>
          <w:szCs w:val="20"/>
          <w:lang w:val="es-ES_tradnl"/>
        </w:rPr>
      </w:pPr>
    </w:p>
    <w:p w:rsidR="00470102" w:rsidRDefault="00470102" w:rsidP="00470102">
      <w:pPr>
        <w:pStyle w:val="Nessunaspaziatura"/>
        <w:jc w:val="center"/>
        <w:rPr>
          <w:rFonts w:ascii="Palatino Linotype" w:hAnsi="Palatino Linotype"/>
          <w:b/>
          <w:bCs/>
          <w:i/>
          <w:iCs/>
          <w:color w:val="000000"/>
          <w:sz w:val="24"/>
          <w:szCs w:val="24"/>
          <w:lang w:val="es-ES_tradnl"/>
        </w:rPr>
      </w:pPr>
      <w:r>
        <w:rPr>
          <w:rFonts w:ascii="Palatino Linotype" w:hAnsi="Palatino Linotype"/>
          <w:b/>
          <w:bCs/>
          <w:i/>
          <w:iCs/>
          <w:color w:val="000000"/>
          <w:sz w:val="24"/>
          <w:szCs w:val="24"/>
          <w:lang w:val="es-ES_tradnl"/>
        </w:rPr>
        <w:t>L'Arcivescovo presiederà una Santa Messa alle 17 a Udine durante la quale sarà rinnovato il voto istituito nel 1555</w:t>
      </w:r>
    </w:p>
    <w:p w:rsidR="00470102" w:rsidRDefault="00470102" w:rsidP="00470102">
      <w:pPr>
        <w:pStyle w:val="Nessunaspaziatura"/>
        <w:rPr>
          <w:rFonts w:ascii="Palatino Linotype" w:hAnsi="Palatino Linotype"/>
          <w:b/>
          <w:bCs/>
          <w:i/>
          <w:iCs/>
          <w:color w:val="000000"/>
          <w:lang w:val="es-ES_tradnl"/>
        </w:rPr>
      </w:pPr>
    </w:p>
    <w:p w:rsidR="00470102" w:rsidRDefault="00470102" w:rsidP="00470102">
      <w:pPr>
        <w:rPr>
          <w:rFonts w:ascii="Palatino Linotype" w:hAnsi="Palatino Linotype"/>
          <w:color w:val="000000"/>
          <w:lang w:val="es-ES_tradnl"/>
        </w:rPr>
      </w:pPr>
    </w:p>
    <w:p w:rsidR="00470102" w:rsidRDefault="00470102" w:rsidP="00470102">
      <w:pPr>
        <w:rPr>
          <w:rFonts w:ascii="Palatino Linotype" w:hAnsi="Palatino Linotype"/>
          <w:color w:val="000000"/>
          <w:lang w:val="es-ES_tradnl"/>
        </w:rPr>
      </w:pPr>
      <w:r>
        <w:rPr>
          <w:rFonts w:ascii="Palatino Linotype" w:hAnsi="Palatino Linotype"/>
          <w:color w:val="000000"/>
          <w:lang w:val="es-ES_tradnl"/>
        </w:rPr>
        <w:t>Da oltre cinque secoli presenza viva per la città di Udine, la Beata Vergine delle Grazie – la “Madone des graciis” – è stata ed è punto di rierimento per gli udinesi e i friulani, tanto nei grandi momenti di emergenza sociale che negli snodi più significativi della propria vita personale. A testimoniarlo è il rinnovarsi di anno in anno del “voto cittadino” che sarà dunque celebrato domenica 22 ottobre alle 17 con la Santa Messa presieduta dall’arcivescovo, mons. Andrea Bruno Mazzocato.</w:t>
      </w:r>
    </w:p>
    <w:p w:rsidR="00470102" w:rsidRDefault="00470102" w:rsidP="00470102">
      <w:pPr>
        <w:rPr>
          <w:rFonts w:ascii="Palatino Linotype" w:hAnsi="Palatino Linotype"/>
          <w:color w:val="000000"/>
          <w:lang w:val="es-ES_tradnl"/>
        </w:rPr>
      </w:pPr>
      <w:r>
        <w:rPr>
          <w:rFonts w:ascii="Palatino Linotype" w:hAnsi="Palatino Linotype"/>
          <w:color w:val="000000"/>
          <w:lang w:val="es-ES_tradnl"/>
        </w:rPr>
        <w:t xml:space="preserve">Istituito nel 1555 per debellare la peste, il voto è stato ripetuto più volte nei momenti di grandi tragedie e difficoltà che hanno segnato la storia della città. Non a caso, nei mesi di confinamento durante la pandemia, mons. Mazzocato ha voluto celebrare proprio in questo santuario le Sante Messe, feriali e festive, trasmesse in diretta televisiva. Oggi nuove crisi ed emergenze sono motivo di grande preoccupazione. </w:t>
      </w:r>
    </w:p>
    <w:p w:rsidR="00470102" w:rsidRDefault="00470102" w:rsidP="00470102">
      <w:pPr>
        <w:rPr>
          <w:rFonts w:ascii="Palatino Linotype" w:hAnsi="Palatino Linotype"/>
          <w:color w:val="000000"/>
          <w:lang w:val="es-ES_tradnl"/>
        </w:rPr>
      </w:pPr>
      <w:r>
        <w:rPr>
          <w:rFonts w:ascii="Palatino Linotype" w:hAnsi="Palatino Linotype"/>
          <w:color w:val="000000"/>
          <w:lang w:val="es-ES_tradnl"/>
        </w:rPr>
        <w:t>Come da tradizione, anche quest’anno in occasione della celebrazione si riuniranno autorità civili e religiose per un significativo omaggio alla Madonna e per chiedere, ancora una volta, la sua protezione su Udine.</w:t>
      </w:r>
    </w:p>
    <w:p w:rsidR="00470102" w:rsidRDefault="00470102" w:rsidP="00470102">
      <w:pPr>
        <w:rPr>
          <w:rFonts w:ascii="Palatino Linotype" w:hAnsi="Palatino Linotype"/>
          <w:color w:val="000000"/>
          <w:lang w:val="es-ES_tradnl"/>
        </w:rPr>
      </w:pPr>
    </w:p>
    <w:p w:rsidR="00470102" w:rsidRPr="00470102" w:rsidRDefault="00470102" w:rsidP="00470102">
      <w:pPr>
        <w:jc w:val="right"/>
        <w:rPr>
          <w:rFonts w:ascii="Palatino Linotype" w:hAnsi="Palatino Linotype"/>
          <w:bCs/>
          <w:i/>
          <w:iCs/>
          <w:color w:val="000000"/>
          <w:lang w:val="es-ES_tradnl"/>
        </w:rPr>
      </w:pPr>
      <w:r w:rsidRPr="00470102">
        <w:rPr>
          <w:rFonts w:ascii="Palatino Linotype" w:hAnsi="Palatino Linotype"/>
          <w:bCs/>
          <w:i/>
          <w:iCs/>
          <w:color w:val="000000"/>
          <w:lang w:val="es-ES_tradnl"/>
        </w:rPr>
        <w:t>Udine, 20 ottobre 2023</w:t>
      </w:r>
    </w:p>
    <w:p w:rsidR="00625FE8" w:rsidRDefault="00625FE8" w:rsidP="00625FE8">
      <w:pPr>
        <w:rPr>
          <w:rFonts w:ascii="Calibri" w:hAnsi="Calibri" w:cs="Calibri"/>
          <w:color w:val="000000"/>
        </w:rPr>
      </w:pPr>
    </w:p>
    <w:p w:rsidR="0030123F" w:rsidRPr="005B76EA" w:rsidRDefault="0030123F" w:rsidP="00625FE8">
      <w:pPr>
        <w:rPr>
          <w:rFonts w:ascii="Palatino Linotype" w:hAnsi="Palatino Linotype"/>
        </w:rPr>
      </w:pPr>
      <w:bookmarkStart w:id="0" w:name="_GoBack"/>
      <w:bookmarkEnd w:id="0"/>
    </w:p>
    <w:sectPr w:rsidR="0030123F" w:rsidRPr="005B76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A9"/>
    <w:rsid w:val="00185098"/>
    <w:rsid w:val="0030123F"/>
    <w:rsid w:val="00374ED1"/>
    <w:rsid w:val="003C47A2"/>
    <w:rsid w:val="003D0D6D"/>
    <w:rsid w:val="00470102"/>
    <w:rsid w:val="005B76EA"/>
    <w:rsid w:val="00625FE8"/>
    <w:rsid w:val="006557C3"/>
    <w:rsid w:val="00705A35"/>
    <w:rsid w:val="00720553"/>
    <w:rsid w:val="007F664D"/>
    <w:rsid w:val="00846602"/>
    <w:rsid w:val="00920C78"/>
    <w:rsid w:val="009554FC"/>
    <w:rsid w:val="00A633F7"/>
    <w:rsid w:val="00AB52E6"/>
    <w:rsid w:val="00B82D60"/>
    <w:rsid w:val="00CF51EB"/>
    <w:rsid w:val="00E17D1B"/>
    <w:rsid w:val="00E537A9"/>
    <w:rsid w:val="00EB074E"/>
    <w:rsid w:val="00F5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867F0-6617-4F6F-ACDE-CD15D324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920C78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B52E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3D0D6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B82D6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82D60"/>
    <w:rPr>
      <w:b/>
      <w:bCs/>
    </w:rPr>
  </w:style>
  <w:style w:type="character" w:styleId="Enfasicorsivo">
    <w:name w:val="Emphasis"/>
    <w:basedOn w:val="Carpredefinitoparagrafo"/>
    <w:uiPriority w:val="20"/>
    <w:qFormat/>
    <w:rsid w:val="00B82D60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20C78"/>
    <w:rPr>
      <w:rFonts w:ascii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7BCE1.CA35B5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1218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Piuzzi</dc:creator>
  <cp:keywords/>
  <dc:description/>
  <cp:lastModifiedBy>Giovanni Lesa</cp:lastModifiedBy>
  <cp:revision>15</cp:revision>
  <dcterms:created xsi:type="dcterms:W3CDTF">2022-10-06T10:48:00Z</dcterms:created>
  <dcterms:modified xsi:type="dcterms:W3CDTF">2023-10-23T06:59:00Z</dcterms:modified>
</cp:coreProperties>
</file>