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7" w:rsidRDefault="006753B7" w:rsidP="006753B7">
      <w:pPr>
        <w:jc w:val="center"/>
      </w:pPr>
      <w:r w:rsidRPr="000727B3">
        <w:rPr>
          <w:noProof/>
          <w:lang w:eastAsia="it-IT"/>
        </w:rPr>
        <w:drawing>
          <wp:inline distT="0" distB="0" distL="0" distR="0" wp14:anchorId="4F0E5378" wp14:editId="73A4F3BD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B7" w:rsidRDefault="006753B7" w:rsidP="006753B7">
      <w:pPr>
        <w:autoSpaceDE w:val="0"/>
        <w:autoSpaceDN w:val="0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850A80" w:rsidRDefault="00277AA4">
      <w:pPr>
        <w:pStyle w:val="Didefault"/>
        <w:spacing w:before="0"/>
        <w:jc w:val="center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bookmarkStart w:id="0" w:name="_GoBack"/>
      <w:bookmarkEnd w:id="0"/>
      <w:r>
        <w:rPr>
          <w:rFonts w:ascii="Arial" w:hAnsi="Arial"/>
          <w:color w:val="212121"/>
          <w:sz w:val="32"/>
          <w:szCs w:val="3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jc w:val="center"/>
        <w:rPr>
          <w:rFonts w:ascii="Palatino" w:eastAsia="Palatino" w:hAnsi="Palatino" w:cs="Palatino"/>
          <w:sz w:val="32"/>
          <w:szCs w:val="32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212121"/>
          <w:sz w:val="37"/>
          <w:szCs w:val="37"/>
          <w:u w:color="000000"/>
          <w:shd w:val="clear" w:color="auto" w:fill="FFFFFF"/>
        </w:rPr>
        <w:t>Domenica 3 dicembre 2023</w:t>
      </w:r>
    </w:p>
    <w:p w:rsidR="00850A80" w:rsidRDefault="00277AA4">
      <w:pPr>
        <w:pStyle w:val="Didefault"/>
        <w:spacing w:before="0"/>
        <w:jc w:val="center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212121"/>
          <w:sz w:val="32"/>
          <w:szCs w:val="32"/>
          <w:u w:color="000000"/>
          <w:shd w:val="clear" w:color="auto" w:fill="FFFFFF"/>
        </w:rPr>
        <w:t> </w:t>
      </w:r>
    </w:p>
    <w:p w:rsidR="00850A80" w:rsidRPr="006753B7" w:rsidRDefault="00277AA4">
      <w:pPr>
        <w:pStyle w:val="Didefault"/>
        <w:spacing w:before="0"/>
        <w:jc w:val="center"/>
        <w:rPr>
          <w:rFonts w:ascii="Arial" w:eastAsia="Arial" w:hAnsi="Arial" w:cs="Arial"/>
          <w:color w:val="C00000"/>
          <w:sz w:val="40"/>
          <w:szCs w:val="40"/>
          <w:u w:color="000000"/>
          <w:shd w:val="clear" w:color="auto" w:fill="FFFFFF"/>
        </w:rPr>
      </w:pPr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</w:rPr>
        <w:t>Inizia l</w:t>
      </w:r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  <w:rtl/>
        </w:rPr>
        <w:t>’</w:t>
      </w:r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</w:rPr>
        <w:t xml:space="preserve">Avvento: ecco il messaggio </w:t>
      </w:r>
      <w:proofErr w:type="spellStart"/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</w:rPr>
        <w:t>dell</w:t>
      </w:r>
      <w:proofErr w:type="spellEnd"/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  <w:rtl/>
        </w:rPr>
        <w:t>’</w:t>
      </w:r>
      <w:r w:rsidRPr="006753B7">
        <w:rPr>
          <w:rFonts w:ascii="Palatino" w:hAnsi="Palatino"/>
          <w:b/>
          <w:bCs/>
          <w:color w:val="C00000"/>
          <w:sz w:val="40"/>
          <w:szCs w:val="40"/>
          <w:u w:color="000000"/>
          <w:shd w:val="clear" w:color="auto" w:fill="FFFFFF"/>
        </w:rPr>
        <w:t>Arcivescovo e la veglia di preghiera dei ragazzi e delle ragazze della Diocesi</w:t>
      </w:r>
    </w:p>
    <w:p w:rsidR="00850A80" w:rsidRDefault="00277AA4">
      <w:pPr>
        <w:pStyle w:val="Didefault"/>
        <w:spacing w:before="0"/>
        <w:jc w:val="center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212121"/>
          <w:sz w:val="32"/>
          <w:szCs w:val="3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jc w:val="center"/>
        <w:rPr>
          <w:rFonts w:ascii="Arial" w:eastAsia="Arial" w:hAnsi="Arial" w:cs="Arial"/>
          <w:sz w:val="26"/>
          <w:szCs w:val="26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È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nel segno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urgenza di guardare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nell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intimo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 della propria coscienza il tradizionale messaggio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Arcivescovo per il tempo d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Avvento (integralmente riportato nel comunicato) che prender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à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avvio domenica 3 dicembre e che vedr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à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alle 16 nella chiesa udinese di San Pio X i ragazzi e le ragazze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Arcidiocesi riunirsi in preghiera guidati proprio da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mons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. Andrea Bruno Mazzocato. A incontrarsi, per un momento formativo, saranno anche i Ministri straordinari della Comunione, sempre domenica 3, ma alle 15.30 al Centro culturale Paolino d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Aquileia. Non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solo. Anche </w:t>
      </w:r>
      <w:proofErr w:type="spellStart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quest</w:t>
      </w:r>
      <w:proofErr w:type="spellEnd"/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anno, infatti, un percorso di animazione e formazione accompagner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à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le comunit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à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parrocchiali,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Artigiani della pace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 xml:space="preserve">» è </w:t>
      </w:r>
      <w:r>
        <w:rPr>
          <w:rFonts w:ascii="Palatino" w:hAnsi="Palatino"/>
          <w:b/>
          <w:bCs/>
          <w:color w:val="212121"/>
          <w:sz w:val="26"/>
          <w:szCs w:val="26"/>
          <w:u w:color="000000"/>
          <w:shd w:val="clear" w:color="auto" w:fill="FFFFFF"/>
        </w:rPr>
        <w:t>il titolo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212121"/>
          <w:sz w:val="32"/>
          <w:szCs w:val="3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212121"/>
          <w:sz w:val="32"/>
          <w:szCs w:val="3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Accende i riflettori sulla necessit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urgente di </w:t>
      </w:r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</w:rPr>
        <w:t xml:space="preserve">guardare </w:t>
      </w:r>
      <w:proofErr w:type="spellStart"/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</w:rPr>
        <w:t>nell</w:t>
      </w:r>
      <w:proofErr w:type="spellEnd"/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</w:rPr>
        <w:t xml:space="preserve">intimo della propria coscienza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mons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. Andrea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Bruno Mazzocato.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Arcivescovo di Udine, infatti, nel suo tradizionale messaggio ai fedeli per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Avvento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che inizier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domenica 3 dicembre, ancora una volta nel drammatico contesto della guerra in Ucraina cui si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aggiunto il sanguinoso conflitto in Medio Oriente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osserva che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c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’è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una diffusa sensazione di vivere un tempo sul quale sono calate pesanti e preoccupanti ombre di male e di morte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. Nel chiedersi come uscire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da queste tenebre che pesano su tutti</w:t>
      </w:r>
      <w:proofErr w:type="gram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,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 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spiega</w:t>
      </w:r>
      <w:proofErr w:type="gram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: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lang w:val="es-ES_tradnl"/>
        </w:rPr>
        <w:t>Ben venga un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instancabile azione diplomatica, nella quale si distingue anche Papa Francesco, per far tacere le armi e riaprire spiragli di pace. Ben vengano leggi pi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severe per contrastare azioni di violenza mortale, in particolare sulle donne.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Ma non basta </w:t>
      </w:r>
      <w:proofErr w:type="spellStart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perch</w:t>
      </w:r>
      <w:proofErr w:type="spellEnd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lang w:val="fr-FR"/>
        </w:rPr>
        <w:t xml:space="preserve">é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questi interventi benemeriti non arrivano a toccare il luogo dove si annidano le tenebre del male; cio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è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, il cuore </w:t>
      </w:r>
      <w:proofErr w:type="spellStart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uomo, l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intimo della sua coscienza.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da l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ì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che poi esse escono e si diffondono con l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obiettivo sciagurato di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sopprimere la vita e seminare sofferenze e morte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. Da qui dunque la sollecitazione a prendere atto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con umilt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 w:rsidRPr="006753B7"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e sincerit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à»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che ognuno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ha nel suo cuore delle ombre, pi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o meno dense di peccato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. </w:t>
      </w:r>
      <w:proofErr w:type="gramStart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Il</w:t>
      </w:r>
      <w:proofErr w:type="gramEnd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 tempo </w:t>
      </w:r>
      <w:proofErr w:type="spellStart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Avvento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conclude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mons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. Mazzocato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 –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sia l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occasione provvidenziale per tornare ad aprire la nostra coscienza alla luce di Ges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i/>
          <w:iCs/>
          <w:color w:val="212121"/>
          <w:sz w:val="22"/>
          <w:szCs w:val="22"/>
          <w:u w:color="000000"/>
          <w:shd w:val="clear" w:color="auto" w:fill="FFFFFF"/>
        </w:rPr>
        <w:t>che viene dal Cielo per portare la vera pace, come hanno cantato gli angeli la notte della nascita del Signore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»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(il testo integrale in fondo al comunicato stampa).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 xml:space="preserve">La </w:t>
      </w: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veglia di preghiera dei ragazzi e delle ragazze della Diocesi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E a segnare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avvio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Avvento 2022 sar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</w:rPr>
        <w:t>Prezioso ai miei occhi</w:t>
      </w:r>
      <w:r>
        <w:rPr>
          <w:rFonts w:ascii="Palatino" w:hAnsi="Palatino"/>
          <w:b/>
          <w:bCs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, la veglia che vedr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 ragazzi e le ragazze della Diocesi raccogliersi in preghiera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guidati proprio da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mons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. Mazzocato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domenica 3 dicembre alle 16, nella chiesa di San Pio X, a Udine.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L</w:t>
      </w: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incontro formativo dei Ministri straordinari della Comunione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lastRenderedPageBreak/>
        <w:t>A incontrarsi in questa prima domenica d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Avvento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ma alle 15.30 al Centro culturale Paolino d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pt-PT"/>
        </w:rPr>
        <w:t xml:space="preserve">Aquileia, a Udine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–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saranno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pure i Ministri straordinari della Comunione per il tradizionale appuntamento formativo in occasione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apertura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anno liturgico. Sar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occasione per riflettere su un aspetto talvolta trascurato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nell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accompagnamento dei malati, ovvero la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celebrazione del sacramento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Unzione degli Infermi. Sar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mons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. Dino Bressan, parroco di Tricesimo, a guidare i ministri nella valorizzazione del loro ruolo in vista di una riscoperta del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  <w:lang w:val="ar-SA"/>
        </w:rPr>
        <w:t>“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quinto sacramento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”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, approfondendone le ragioni teologiche,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spirituali e pastorali.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incontro si concluder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con la celebrazione dei Secondi Vespri della prima domenica </w:t>
      </w:r>
      <w:proofErr w:type="gram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Avvento..</w:t>
      </w:r>
      <w:proofErr w:type="gramEnd"/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Animazione delle parrocchie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proofErr w:type="gram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Artigiani</w:t>
      </w:r>
      <w:proofErr w:type="gram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della pace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» 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invece il titolo del percorso di animazione ideato dalla Caritas diocesana di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Udine insieme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Ufficio per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Iniziazione cristiana e la catechesi e dalla Pastorale giovanile diocesana. La proposta vuole accompagnare la preparazione di gruppi di bambini, ragazzi e adolescenti, assieme agli adulti, verso un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attiva partecipazione al c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ammino di Avvento della Chiesa: ogni settimana sono offerte alcune attivit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legate ai brani di Vangelo che la liturgia propone nelle quattro domeniche di Avvento, oltre al Natale, alla solennit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di Maria SS. Madre di Dio (1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°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gennaio) 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Epifania.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 </w:t>
      </w:r>
    </w:p>
    <w:p w:rsidR="00850A80" w:rsidRDefault="00850A80">
      <w:pPr>
        <w:pStyle w:val="Didefault"/>
        <w:spacing w:before="0"/>
        <w:rPr>
          <w:rFonts w:ascii="Palatino" w:eastAsia="Palatino" w:hAnsi="Palatino" w:cs="Palatino"/>
          <w:sz w:val="22"/>
          <w:szCs w:val="22"/>
          <w:u w:color="000000"/>
          <w:shd w:val="clear" w:color="auto" w:fill="FFFFFF"/>
        </w:rPr>
      </w:pPr>
    </w:p>
    <w:p w:rsidR="00850A80" w:rsidRDefault="00277AA4">
      <w:pPr>
        <w:pStyle w:val="Didefault"/>
        <w:spacing w:before="0"/>
        <w:rPr>
          <w:rFonts w:ascii="Palatino" w:eastAsia="Palatino" w:hAnsi="Palatino" w:cs="Palatino"/>
          <w:b/>
          <w:bCs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 xml:space="preserve">Messaggio integrale </w:t>
      </w:r>
      <w:proofErr w:type="spellStart"/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b/>
          <w:bCs/>
          <w:color w:val="FF0000"/>
          <w:sz w:val="22"/>
          <w:szCs w:val="22"/>
          <w:u w:color="000000"/>
          <w:shd w:val="clear" w:color="auto" w:fill="FFFFFF"/>
        </w:rPr>
        <w:t>Arcivescovo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Cari Fratelli e care Sorelle,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si stanno accendendo anche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quest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anno belle decorazioni luminose nelle case, nei negozi, nelle piazze e lungo le strade. Sono segni di festa che ricordano che ci siamo avviati nel cammino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delle quattro settimane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Avvento verso il Santo Natale. Anche il Vangelo, annunciando la nascita di Ges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ù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, con le parole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antica profezia di Isaia, parla di luce: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Il popolo che camminava nelle tenebre ha visto una grande luce; su coloro che abitava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no in terra tenebrosa una luce rifulse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»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. E prosegue: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>«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Hai moltiplicato la gioia; hai aumentato la letizia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»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(Isaia 9,1-2). Chi ha visto quella luce, di cui parla il profeta, ha provato un sentimento spontaneo di liberazione e di gioia. Sappiamo per esperienza che il buio appesantisce e soffoca; una fiammella, anche piccola, che si accende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come una liberazione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che ci attira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perch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 xml:space="preserve">é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gli uomini sono fatti per vivere nella luce.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Ascoltando tante persone avverto che c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’è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una diffusa sensazione di vivere un tempo sul quale sono calate pesanti e preoccupanti ombre di male e di morte.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 mezzi di comunicazione, oltre ad alcune informazioni di politica o di economia, abbondano di quelle che chiamiamo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  <w:lang w:val="ar-SA"/>
        </w:rPr>
        <w:t>“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notizie di cronaca nera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”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; sia locali come la tristissima uccisione della giovane Giulia che ha scosso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Italia, che internazionali come gli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eccidi perpetrati su persone inermi nelle guerre che si sono scatenate. Un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ombra di morte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calata anche sulla Terra Santa.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Come uscire da queste tenebre che pesano su tutti noi? Come arginare il dilagare di questo male? Ben venga un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instancabile azione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diplomatica, nella quale si distingue anche Papa Francesco, per far tacere le armi e riaprire spiragli di pace. Ben vengano leggi pi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severe per contrastare azioni di violenza mortale, in particolare sulle donne. Ma non basta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perch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lang w:val="fr-FR"/>
        </w:rPr>
        <w:t xml:space="preserve">é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questi interventi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benemeriti non arrivano a toccare il luogo dove si annidano le tenebre del male; cio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è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, il cuore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uomo,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intimo della sua coscienza.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da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ì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che poi esse escono e si diffondono con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obiettivo sciagurato di sopprimere la vita e seminare sofferenze 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morte.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Oltre a Dio, chi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in grado di penetrare nella nostra coscienza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Satana, nemico della vita 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amore. Con le sue tentazioni disorienta la mente e il cuore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uomo come dentro una notte di pericolosa confusione che lo porta a desiderare di fare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il male e lo spinge a compiere peccati contro Dio, contro </w:t>
      </w:r>
      <w:proofErr w:type="gram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se</w:t>
      </w:r>
      <w:proofErr w:type="gram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stesso e contro i suoi simili.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In questo modo il demonio si crea degli alleati che escono allo scoperto con azioni, a volte terribili, di male; alcune, note a tutti, le ho appena ricordate. Ges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ù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il Figlio di Dio Padre che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venuto tra gli uomini per portare la sua luce dentro le loro coscienze.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È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questa la luce preannunciata dal profeta Isaia che ho citato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inizio. Ges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ha acceso la luce della compassione di Dio su noi uomini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lastRenderedPageBreak/>
        <w:t>che, con il cuo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re oscurato dal peccato, diventiamo nemici di Dio, estromettendolo dalla nostra vita, e ostili se non nemici gli uni degli altri, fino anche alle estreme conseguenze.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Con umilt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 w:rsidRPr="006753B7"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e sincerit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à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dobbiamo confessare che ognuno ha nel suo cuore delle ombre, pi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o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 meno dense di peccato. Il tempo </w:t>
      </w:r>
      <w:proofErr w:type="spellStart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dell</w:t>
      </w:r>
      <w:proofErr w:type="spellEnd"/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Avvento sia l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  <w:rtl/>
        </w:rPr>
        <w:t>’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occasione provvidenziale per tornare ad aprire la nostra coscienza alla luce di Ges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ù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che viene dal Cielo per portare la vera pace, come hanno cantato gli angeli la notte della nascita del Signore.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 xml:space="preserve">Buon </w:t>
      </w: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Avvento in cammino verso il Santo Natale.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Andrea Bruno Mazzocato, Arcivescovo di Udine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Udine, 2 dicembre 2023</w:t>
      </w:r>
    </w:p>
    <w:p w:rsidR="00850A80" w:rsidRDefault="00277AA4">
      <w:pPr>
        <w:pStyle w:val="Didefault"/>
        <w:spacing w:before="0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 </w:t>
      </w:r>
    </w:p>
    <w:p w:rsidR="00850A80" w:rsidRDefault="00277AA4">
      <w:pPr>
        <w:pStyle w:val="Didefault"/>
        <w:spacing w:before="0"/>
      </w:pPr>
      <w:r>
        <w:rPr>
          <w:rFonts w:ascii="Palatino" w:hAnsi="Palatino"/>
          <w:color w:val="212121"/>
          <w:sz w:val="22"/>
          <w:szCs w:val="22"/>
          <w:u w:color="000000"/>
          <w:shd w:val="clear" w:color="auto" w:fill="FFFFFF"/>
        </w:rPr>
        <w:t>Ufficio Comunicazioni sociali | 340/0058507 (Anna) 338/4628019 (Giovanni</w:t>
      </w:r>
      <w:r>
        <w:rPr>
          <w:rFonts w:ascii="Arial" w:hAnsi="Arial"/>
          <w:color w:val="212121"/>
          <w:sz w:val="22"/>
          <w:szCs w:val="22"/>
          <w:u w:color="000000"/>
          <w:shd w:val="clear" w:color="auto" w:fill="FFFFFF"/>
        </w:rPr>
        <w:t>)</w:t>
      </w:r>
    </w:p>
    <w:sectPr w:rsidR="00850A8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A4" w:rsidRDefault="00277AA4">
      <w:r>
        <w:separator/>
      </w:r>
    </w:p>
  </w:endnote>
  <w:endnote w:type="continuationSeparator" w:id="0">
    <w:p w:rsidR="00277AA4" w:rsidRDefault="0027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80" w:rsidRDefault="00850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A4" w:rsidRDefault="00277AA4">
      <w:r>
        <w:separator/>
      </w:r>
    </w:p>
  </w:footnote>
  <w:footnote w:type="continuationSeparator" w:id="0">
    <w:p w:rsidR="00277AA4" w:rsidRDefault="0027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80" w:rsidRDefault="00850A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0"/>
    <w:rsid w:val="00277AA4"/>
    <w:rsid w:val="006753B7"/>
    <w:rsid w:val="008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6D50-D868-4199-85E7-A4375E1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6605</Characters>
  <Application>Microsoft Office Word</Application>
  <DocSecurity>0</DocSecurity>
  <Lines>83</Lines>
  <Paragraphs>22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Lesa</cp:lastModifiedBy>
  <cp:revision>2</cp:revision>
  <dcterms:created xsi:type="dcterms:W3CDTF">2023-12-04T09:40:00Z</dcterms:created>
  <dcterms:modified xsi:type="dcterms:W3CDTF">2023-12-04T09:40:00Z</dcterms:modified>
</cp:coreProperties>
</file>