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Pr="00954EC1" w:rsidRDefault="000727B3" w:rsidP="00920409">
      <w:pPr>
        <w:spacing w:after="120" w:line="240" w:lineRule="auto"/>
        <w:jc w:val="center"/>
        <w:rPr>
          <w:rFonts w:ascii="Palatino Linotype" w:eastAsia="Times New Roman" w:hAnsi="Palatino Linotype" w:cs="Times New Roman"/>
          <w:lang w:eastAsia="it-IT"/>
        </w:rPr>
      </w:pPr>
      <w:r w:rsidRPr="00954EC1">
        <w:rPr>
          <w:rFonts w:ascii="Palatino Linotype" w:eastAsia="Times New Roman" w:hAnsi="Palatino Linotype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2059203</wp:posOffset>
            </wp:positionH>
            <wp:positionV relativeFrom="paragraph">
              <wp:posOffset>-585851</wp:posOffset>
            </wp:positionV>
            <wp:extent cx="1881642" cy="669303"/>
            <wp:effectExtent l="0" t="0" r="4445" b="0"/>
            <wp:wrapNone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42" cy="6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EE8" w:rsidRPr="00954EC1" w:rsidRDefault="0087392C" w:rsidP="00795EE8">
      <w:pPr>
        <w:autoSpaceDE w:val="0"/>
        <w:autoSpaceDN w:val="0"/>
        <w:spacing w:after="120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 21</w:t>
      </w:r>
      <w:r w:rsidR="00795EE8" w:rsidRPr="00954EC1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/2024</w:t>
      </w:r>
    </w:p>
    <w:p w:rsidR="00795EE8" w:rsidRDefault="00795EE8" w:rsidP="00920409">
      <w:pPr>
        <w:autoSpaceDE w:val="0"/>
        <w:autoSpaceDN w:val="0"/>
        <w:spacing w:after="120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954EC1" w:rsidRDefault="0087392C" w:rsidP="00920409">
      <w:pPr>
        <w:autoSpaceDE w:val="0"/>
        <w:autoSpaceDN w:val="0"/>
        <w:spacing w:after="120"/>
        <w:jc w:val="center"/>
        <w:rPr>
          <w:rFonts w:ascii="Palatino Linotype" w:hAnsi="Palatino Linotype"/>
          <w:b/>
          <w:color w:val="C00000"/>
          <w:sz w:val="20"/>
          <w:szCs w:val="20"/>
          <w:lang w:val="es-ES_tradnl"/>
        </w:rPr>
      </w:pPr>
      <w:r>
        <w:rPr>
          <w:rFonts w:ascii="Palatino Linotype" w:hAnsi="Palatino Linotype"/>
          <w:b/>
          <w:color w:val="C00000"/>
          <w:sz w:val="20"/>
          <w:szCs w:val="20"/>
          <w:lang w:val="es-ES_tradnl"/>
        </w:rPr>
        <w:t>Domenica 14 aprile, ore 16, Cattedrale di Udine</w:t>
      </w:r>
    </w:p>
    <w:p w:rsidR="00795EE8" w:rsidRDefault="0087392C" w:rsidP="00795EE8">
      <w:pPr>
        <w:autoSpaceDE w:val="0"/>
        <w:autoSpaceDN w:val="0"/>
        <w:spacing w:after="120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 w:rsidRPr="0087392C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 xml:space="preserve">Domenica 14 aprile l’abbraccio </w:t>
      </w: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 xml:space="preserve">e il saluto </w:t>
      </w:r>
      <w:r w:rsidRPr="0087392C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dell’Arcidiocesi a mons. Andrea Bruno Mazzocato</w:t>
      </w:r>
    </w:p>
    <w:p w:rsidR="00954EC1" w:rsidRDefault="00954EC1" w:rsidP="00920409">
      <w:pPr>
        <w:pStyle w:val="Nessunaspaziatura"/>
        <w:spacing w:after="120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1618D9" w:rsidRDefault="0087392C" w:rsidP="001618D9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  <w:r w:rsidRPr="0087392C">
        <w:rPr>
          <w:rFonts w:ascii="Palatino Linotype" w:hAnsi="Palatino Linotype"/>
          <w:b/>
          <w:i/>
          <w:sz w:val="24"/>
          <w:szCs w:val="24"/>
          <w:lang w:val="es-ES_tradnl"/>
        </w:rPr>
        <w:t>Domenica 14 aprile la Chiesa udinese si stringerà attorno a colui che l'ha guidata per quasi quindici anni: alle 16 in Cattedrale a Udine, infatti, mons. Andrea Bruno Mazzocato presiederà una Santa Messa di saluto e ringraziamento, in prossimità della conclusione del suo mandato episcopale in Friuli.</w:t>
      </w:r>
    </w:p>
    <w:p w:rsidR="0087392C" w:rsidRDefault="0087392C" w:rsidP="001618D9">
      <w:pPr>
        <w:shd w:val="clear" w:color="auto" w:fill="FFFFFF"/>
        <w:spacing w:line="233" w:lineRule="atLeast"/>
        <w:rPr>
          <w:rFonts w:ascii="Palatino Linotype" w:eastAsia="Times New Roman" w:hAnsi="Palatino Linotype"/>
          <w:color w:val="000000"/>
          <w:lang w:val="es-ES_tradnl" w:eastAsia="it-IT"/>
        </w:rPr>
      </w:pPr>
    </w:p>
    <w:p w:rsidR="0087392C" w:rsidRPr="0087392C" w:rsidRDefault="0087392C" w:rsidP="0087392C">
      <w:pPr>
        <w:shd w:val="clear" w:color="auto" w:fill="FFFFFF"/>
        <w:spacing w:line="233" w:lineRule="atLeast"/>
        <w:rPr>
          <w:rFonts w:ascii="Palatino Linotype" w:eastAsia="Times New Roman" w:hAnsi="Palatino Linotype"/>
          <w:color w:val="000000"/>
          <w:lang w:val="es-ES_tradnl" w:eastAsia="it-IT"/>
        </w:rPr>
      </w:pP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>Un motivo particolare, tra gratitudine al Signore e commozione, contraddistinguerà la terza domenica di Pasqua, 14 aprile, nella Chiesa udinese. Alle 16 in Cattedrale, infatti, si celebrerà una Santa Messa in cui l’Arcidiocesi si stringerà a mons. Andrea Bruno Mazzocato, suo Arcivescovo e attuale amministratore apostolico. Come noto, mons. Mazzocato lascerà la guida pastorale della Chiesa udinese a mons. Riccardo Lamba, suo successore sulla linea apostolica che da Udine risale nei secoli ad Aquileia fino a Ermacora e Fortunato. E, prima ancora, a San Marco e a San Pietro.</w:t>
      </w:r>
    </w:p>
    <w:p w:rsidR="0087392C" w:rsidRPr="0087392C" w:rsidRDefault="0087392C" w:rsidP="0087392C">
      <w:pPr>
        <w:shd w:val="clear" w:color="auto" w:fill="FFFFFF"/>
        <w:spacing w:line="233" w:lineRule="atLeast"/>
        <w:rPr>
          <w:rFonts w:ascii="Palatino Linotype" w:eastAsia="Times New Roman" w:hAnsi="Palatino Linotype"/>
          <w:color w:val="000000"/>
          <w:lang w:val="es-ES_tradnl" w:eastAsia="it-IT"/>
        </w:rPr>
      </w:pP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>La celebrazione sarà particolarmente solenne e avrà come tratto saliente la gratitudine al Padre per il ministero di mons. Mazzocato in Friuli, iniziato il 18 ottobre 2009.</w:t>
      </w:r>
    </w:p>
    <w:p w:rsidR="0087392C" w:rsidRPr="0087392C" w:rsidRDefault="0087392C" w:rsidP="0087392C">
      <w:pPr>
        <w:shd w:val="clear" w:color="auto" w:fill="FFFFFF"/>
        <w:spacing w:line="233" w:lineRule="atLeast"/>
        <w:rPr>
          <w:rFonts w:ascii="Palatino Linotype" w:eastAsia="Times New Roman" w:hAnsi="Palatino Linotype"/>
          <w:color w:val="000000"/>
          <w:lang w:val="es-ES_tradnl" w:eastAsia="it-IT"/>
        </w:rPr>
      </w:pP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 xml:space="preserve">Per facilitare l’afflusso dei fedeli, l’Arcidiocesi di Udine – con una missiva firmata </w:t>
      </w:r>
      <w:r>
        <w:rPr>
          <w:rFonts w:ascii="Palatino Linotype" w:eastAsia="Times New Roman" w:hAnsi="Palatino Linotype"/>
          <w:color w:val="000000"/>
          <w:lang w:val="es-ES_tradnl" w:eastAsia="it-IT"/>
        </w:rPr>
        <w:t>da</w:t>
      </w: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 xml:space="preserve"> mons. Guido Genero</w:t>
      </w:r>
      <w:r>
        <w:rPr>
          <w:rFonts w:ascii="Palatino Linotype" w:eastAsia="Times New Roman" w:hAnsi="Palatino Linotype"/>
          <w:color w:val="000000"/>
          <w:lang w:val="es-ES_tradnl" w:eastAsia="it-IT"/>
        </w:rPr>
        <w:t xml:space="preserve">, già vicario generale </w:t>
      </w: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>– ha disposto la sospensione di tutte le Messe della sera di domenica 14 aprile nelle chiese del territorio diocesano. Lo stesso è stato disposto anche per domenica 5 maggio, in occasione della Messa di inizio del Ministero episcopale di mons. Riccardo Lamba.</w:t>
      </w:r>
    </w:p>
    <w:p w:rsidR="0087392C" w:rsidRPr="0087392C" w:rsidRDefault="0087392C" w:rsidP="0087392C">
      <w:pPr>
        <w:shd w:val="clear" w:color="auto" w:fill="FFFFFF"/>
        <w:spacing w:line="233" w:lineRule="atLeast"/>
        <w:rPr>
          <w:rFonts w:ascii="Palatino Linotype" w:eastAsia="Times New Roman" w:hAnsi="Palatino Linotype"/>
          <w:color w:val="000000"/>
          <w:lang w:val="es-ES_tradnl" w:eastAsia="it-IT"/>
        </w:rPr>
      </w:pP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>Mons. Andrea Bruno Mazzocato resterà a Udine fino all’ingresso del successore, mons. Riccardo Lamba, fissato per domenica 5 maggio. Dopo tale data l’Arcivescovo emerito farà rientro nella Diocesi di Treviso, sua terra di origine, come da lui stesso anticipato.</w:t>
      </w:r>
    </w:p>
    <w:p w:rsidR="002B6DD7" w:rsidRPr="00926A0C" w:rsidRDefault="0087392C" w:rsidP="0087392C">
      <w:pPr>
        <w:shd w:val="clear" w:color="auto" w:fill="FFFFFF"/>
        <w:spacing w:line="233" w:lineRule="atLeast"/>
        <w:rPr>
          <w:rFonts w:eastAsia="Times New Roman"/>
          <w:color w:val="212121"/>
          <w:lang w:val="es-ES_tradnl" w:eastAsia="it-IT"/>
        </w:rPr>
      </w:pPr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>Per chi non potrà raggiungere la Cattedrale, la celebrazione di domenica 14 aprile sarà trasmessa in diretta su</w:t>
      </w:r>
      <w:r w:rsidR="006330AA">
        <w:rPr>
          <w:rFonts w:ascii="Palatino Linotype" w:eastAsia="Times New Roman" w:hAnsi="Palatino Linotype"/>
          <w:color w:val="000000"/>
          <w:lang w:val="es-ES_tradnl" w:eastAsia="it-IT"/>
        </w:rPr>
        <w:t>ll’emittente diocesana</w:t>
      </w:r>
      <w:bookmarkStart w:id="0" w:name="_GoBack"/>
      <w:bookmarkEnd w:id="0"/>
      <w:r w:rsidRPr="0087392C">
        <w:rPr>
          <w:rFonts w:ascii="Palatino Linotype" w:eastAsia="Times New Roman" w:hAnsi="Palatino Linotype"/>
          <w:color w:val="000000"/>
          <w:lang w:val="es-ES_tradnl" w:eastAsia="it-IT"/>
        </w:rPr>
        <w:t xml:space="preserve"> Radio Spazio a partire dalle 15.30, con commenti e approfondimenti. Il settimanale diocesano La Vita Cattolica, nel numero del 10 aprile, ha pubblicato un inserto speciale di 12 pagine che ripercorre il ministero episcopale di mons. Mazzocato.</w:t>
      </w:r>
    </w:p>
    <w:sectPr w:rsidR="002B6DD7" w:rsidRPr="00926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94C"/>
    <w:multiLevelType w:val="multilevel"/>
    <w:tmpl w:val="350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52"/>
    <w:multiLevelType w:val="multilevel"/>
    <w:tmpl w:val="4A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81D44"/>
    <w:multiLevelType w:val="multilevel"/>
    <w:tmpl w:val="E70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2E28"/>
    <w:multiLevelType w:val="multilevel"/>
    <w:tmpl w:val="FB3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15FC"/>
    <w:multiLevelType w:val="multilevel"/>
    <w:tmpl w:val="12E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742D6"/>
    <w:multiLevelType w:val="multilevel"/>
    <w:tmpl w:val="97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07F86"/>
    <w:rsid w:val="000727B3"/>
    <w:rsid w:val="000A0898"/>
    <w:rsid w:val="001618D9"/>
    <w:rsid w:val="001B48D9"/>
    <w:rsid w:val="00287650"/>
    <w:rsid w:val="002A5F2D"/>
    <w:rsid w:val="002B6DD7"/>
    <w:rsid w:val="00370E7C"/>
    <w:rsid w:val="004927AE"/>
    <w:rsid w:val="004B52ED"/>
    <w:rsid w:val="005C6DA6"/>
    <w:rsid w:val="00616B29"/>
    <w:rsid w:val="006330AA"/>
    <w:rsid w:val="00651474"/>
    <w:rsid w:val="006942A6"/>
    <w:rsid w:val="007035F6"/>
    <w:rsid w:val="00721FB6"/>
    <w:rsid w:val="00752B60"/>
    <w:rsid w:val="00764784"/>
    <w:rsid w:val="00795EE8"/>
    <w:rsid w:val="007E0B39"/>
    <w:rsid w:val="0087392C"/>
    <w:rsid w:val="008A03ED"/>
    <w:rsid w:val="008B1060"/>
    <w:rsid w:val="008C774D"/>
    <w:rsid w:val="00901CD3"/>
    <w:rsid w:val="00920409"/>
    <w:rsid w:val="00926A0C"/>
    <w:rsid w:val="00954EC1"/>
    <w:rsid w:val="009B54C4"/>
    <w:rsid w:val="009F7926"/>
    <w:rsid w:val="00A16014"/>
    <w:rsid w:val="00A444BB"/>
    <w:rsid w:val="00AA6016"/>
    <w:rsid w:val="00B12976"/>
    <w:rsid w:val="00B16681"/>
    <w:rsid w:val="00B310BE"/>
    <w:rsid w:val="00BA2F36"/>
    <w:rsid w:val="00BB44FF"/>
    <w:rsid w:val="00BF1786"/>
    <w:rsid w:val="00CC57E8"/>
    <w:rsid w:val="00DC7545"/>
    <w:rsid w:val="00E1301C"/>
    <w:rsid w:val="00E173DE"/>
    <w:rsid w:val="00E2528C"/>
    <w:rsid w:val="00E31593"/>
    <w:rsid w:val="00E41F27"/>
    <w:rsid w:val="00ED1DD2"/>
    <w:rsid w:val="00EF7E36"/>
    <w:rsid w:val="00F026EB"/>
    <w:rsid w:val="00F92FC3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E891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474"/>
    <w:rPr>
      <w:b/>
      <w:bCs/>
    </w:rPr>
  </w:style>
  <w:style w:type="character" w:styleId="Enfasicorsivo">
    <w:name w:val="Emphasis"/>
    <w:basedOn w:val="Carpredefinitoparagrafo"/>
    <w:uiPriority w:val="20"/>
    <w:qFormat/>
    <w:rsid w:val="0065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C91B-BC1C-4AC2-B180-78770B7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41</cp:revision>
  <dcterms:created xsi:type="dcterms:W3CDTF">2023-11-24T15:15:00Z</dcterms:created>
  <dcterms:modified xsi:type="dcterms:W3CDTF">2024-04-10T10:44:00Z</dcterms:modified>
</cp:coreProperties>
</file>