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766C8" w14:textId="77777777" w:rsidR="00F24945" w:rsidRDefault="00F24945" w:rsidP="005B16DD">
      <w:pPr>
        <w:spacing w:after="120" w:line="240" w:lineRule="auto"/>
        <w:jc w:val="center"/>
        <w:rPr>
          <w:rFonts w:ascii="Palatino Linotype" w:eastAsia="Times New Roman" w:hAnsi="Palatino Linotype" w:cs="Times New Roman"/>
          <w:lang w:eastAsia="it-IT"/>
        </w:rPr>
      </w:pPr>
      <w:bookmarkStart w:id="0" w:name="_GoBack"/>
    </w:p>
    <w:p w14:paraId="4F9AE3EF" w14:textId="2035A493" w:rsidR="00E41F27" w:rsidRPr="00954EC1" w:rsidRDefault="000727B3" w:rsidP="005B16DD">
      <w:pPr>
        <w:spacing w:after="120" w:line="240" w:lineRule="auto"/>
        <w:jc w:val="center"/>
        <w:rPr>
          <w:rFonts w:ascii="Palatino Linotype" w:eastAsia="Times New Roman" w:hAnsi="Palatino Linotype" w:cs="Times New Roman"/>
          <w:lang w:eastAsia="it-IT"/>
        </w:rPr>
      </w:pPr>
      <w:r w:rsidRPr="00954EC1">
        <w:rPr>
          <w:rFonts w:ascii="Palatino Linotype" w:eastAsia="Times New Roman" w:hAnsi="Palatino Linotype" w:cs="Times New Roman"/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79653DBF" wp14:editId="3BFECD4F">
            <wp:simplePos x="0" y="0"/>
            <wp:positionH relativeFrom="column">
              <wp:posOffset>2059203</wp:posOffset>
            </wp:positionH>
            <wp:positionV relativeFrom="paragraph">
              <wp:posOffset>-585851</wp:posOffset>
            </wp:positionV>
            <wp:extent cx="1881642" cy="669303"/>
            <wp:effectExtent l="0" t="0" r="4445" b="0"/>
            <wp:wrapNone/>
            <wp:docPr id="1" name="Immagine 1" descr="U:\CAP\Cpg\Privata\UFFICIO\Attivita Centro\Uffici\Logo Arcidiocesi comple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CAP\Cpg\Privata\UFFICIO\Attivita Centro\Uffici\Logo Arcidiocesi comple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642" cy="669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273A05" w14:textId="267F015A" w:rsidR="00795EE8" w:rsidRPr="00F24945" w:rsidRDefault="0087392C" w:rsidP="005B16DD">
      <w:pPr>
        <w:autoSpaceDE w:val="0"/>
        <w:autoSpaceDN w:val="0"/>
        <w:spacing w:after="120" w:line="240" w:lineRule="auto"/>
        <w:jc w:val="center"/>
        <w:rPr>
          <w:rFonts w:ascii="Palatino Linotype" w:hAnsi="Palatino Linotype"/>
          <w:color w:val="000000"/>
          <w:sz w:val="20"/>
          <w:szCs w:val="20"/>
          <w:u w:val="single"/>
        </w:rPr>
      </w:pPr>
      <w:r w:rsidRPr="00F24945">
        <w:rPr>
          <w:rFonts w:ascii="Palatino Linotype" w:hAnsi="Palatino Linotype"/>
          <w:color w:val="000000"/>
          <w:sz w:val="20"/>
          <w:szCs w:val="20"/>
          <w:u w:val="single"/>
        </w:rPr>
        <w:t xml:space="preserve">Comunicato stampa </w:t>
      </w:r>
      <w:r w:rsidR="00122AF2">
        <w:rPr>
          <w:rFonts w:ascii="Palatino Linotype" w:hAnsi="Palatino Linotype"/>
          <w:color w:val="000000"/>
          <w:sz w:val="20"/>
          <w:szCs w:val="20"/>
          <w:u w:val="single"/>
        </w:rPr>
        <w:t>4</w:t>
      </w:r>
      <w:r w:rsidR="003A2EFF">
        <w:rPr>
          <w:rFonts w:ascii="Palatino Linotype" w:hAnsi="Palatino Linotype"/>
          <w:color w:val="000000"/>
          <w:sz w:val="20"/>
          <w:szCs w:val="20"/>
          <w:u w:val="single"/>
        </w:rPr>
        <w:t>5</w:t>
      </w:r>
      <w:r w:rsidR="00795EE8" w:rsidRPr="00F24945">
        <w:rPr>
          <w:rFonts w:ascii="Palatino Linotype" w:hAnsi="Palatino Linotype"/>
          <w:color w:val="000000"/>
          <w:sz w:val="20"/>
          <w:szCs w:val="20"/>
          <w:u w:val="single"/>
        </w:rPr>
        <w:t>/2024</w:t>
      </w:r>
    </w:p>
    <w:p w14:paraId="6FE97E65" w14:textId="57A02D11" w:rsidR="00795EE8" w:rsidRDefault="00795EE8" w:rsidP="005B16DD">
      <w:pPr>
        <w:autoSpaceDE w:val="0"/>
        <w:autoSpaceDN w:val="0"/>
        <w:spacing w:after="120" w:line="240" w:lineRule="auto"/>
        <w:jc w:val="center"/>
        <w:rPr>
          <w:rFonts w:ascii="Palatino Linotype" w:hAnsi="Palatino Linotype"/>
          <w:color w:val="000000"/>
          <w:sz w:val="20"/>
          <w:szCs w:val="20"/>
        </w:rPr>
      </w:pPr>
    </w:p>
    <w:p w14:paraId="36EDD053" w14:textId="558D81AD" w:rsidR="003A2EFF" w:rsidRPr="003A2EFF" w:rsidRDefault="003A2EFF" w:rsidP="005B16DD">
      <w:pPr>
        <w:autoSpaceDE w:val="0"/>
        <w:autoSpaceDN w:val="0"/>
        <w:spacing w:after="120" w:line="240" w:lineRule="auto"/>
        <w:jc w:val="center"/>
        <w:rPr>
          <w:rFonts w:ascii="Palatino Linotype" w:hAnsi="Palatino Linotype"/>
          <w:b/>
          <w:color w:val="C00000"/>
          <w:szCs w:val="20"/>
        </w:rPr>
      </w:pPr>
      <w:r w:rsidRPr="003A2EFF">
        <w:rPr>
          <w:rFonts w:ascii="Palatino Linotype" w:hAnsi="Palatino Linotype"/>
          <w:b/>
          <w:color w:val="C00000"/>
          <w:szCs w:val="20"/>
        </w:rPr>
        <w:t xml:space="preserve">Giovedì 10 ottobre, ore 17.30, Palazzo </w:t>
      </w:r>
      <w:proofErr w:type="spellStart"/>
      <w:r w:rsidRPr="003A2EFF">
        <w:rPr>
          <w:rFonts w:ascii="Palatino Linotype" w:hAnsi="Palatino Linotype"/>
          <w:b/>
          <w:color w:val="C00000"/>
          <w:szCs w:val="20"/>
        </w:rPr>
        <w:t>Garzolini</w:t>
      </w:r>
      <w:proofErr w:type="spellEnd"/>
      <w:r w:rsidRPr="003A2EFF">
        <w:rPr>
          <w:rFonts w:ascii="Palatino Linotype" w:hAnsi="Palatino Linotype"/>
          <w:b/>
          <w:color w:val="C00000"/>
          <w:szCs w:val="20"/>
        </w:rPr>
        <w:t>-Di Toppo-Wasserman, Udine</w:t>
      </w:r>
    </w:p>
    <w:p w14:paraId="46E628BB" w14:textId="45AB20B7" w:rsidR="004864E7" w:rsidRDefault="003A2EFF" w:rsidP="005B16DD">
      <w:pPr>
        <w:pStyle w:val="xmsonormal"/>
        <w:shd w:val="clear" w:color="auto" w:fill="FFFFFF"/>
        <w:spacing w:before="0" w:beforeAutospacing="0" w:after="12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r>
        <w:rPr>
          <w:rFonts w:ascii="Palatino Linotype" w:hAnsi="Palatino Linotype" w:cs="Calibri"/>
          <w:b/>
          <w:bCs/>
          <w:color w:val="C82613"/>
          <w:sz w:val="44"/>
          <w:szCs w:val="44"/>
          <w:bdr w:val="none" w:sz="0" w:space="0" w:color="auto" w:frame="1"/>
        </w:rPr>
        <w:t>Al via la Scuola di Politica ed Etica Sociale dell’Arcidiocesi di Udine. Inaugurazione con la scrittrice Benedetta Tobagi</w:t>
      </w:r>
    </w:p>
    <w:p w14:paraId="2585C556" w14:textId="10D4D530" w:rsidR="000B4B58" w:rsidRDefault="003A2EFF" w:rsidP="005B16DD">
      <w:pPr>
        <w:pStyle w:val="xmsonormal"/>
        <w:shd w:val="clear" w:color="auto" w:fill="FFFFFF"/>
        <w:spacing w:before="0" w:beforeAutospacing="0" w:after="120" w:afterAutospacing="0"/>
        <w:rPr>
          <w:rFonts w:ascii="Palatino Linotype" w:hAnsi="Palatino Linotype" w:cs="Calibri"/>
          <w:b/>
          <w:bCs/>
          <w:i/>
          <w:iCs/>
          <w:color w:val="000000"/>
          <w:sz w:val="22"/>
          <w:szCs w:val="22"/>
          <w:bdr w:val="none" w:sz="0" w:space="0" w:color="auto" w:frame="1"/>
        </w:rPr>
      </w:pPr>
      <w:r w:rsidRPr="003A2EFF">
        <w:rPr>
          <w:rFonts w:ascii="Palatino Linotype" w:hAnsi="Palatino Linotype" w:cs="Calibri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 xml:space="preserve">Sarà Benedetta Tobagi, scrittrice e storica, l'ospite dell'evento di apertura dell'edizione 2024-2025 della SPES, la Scuola di Politica ed Etica Sociale dell'Arcidiocesi di Udine. Giunta all'undicesima edizione, la SPES 2024-2025 sarà inaugurata giovedì 10 ottobre alle 17.30 nella sede della Scuola superiore dell'Università di Udine con un </w:t>
      </w:r>
      <w:r w:rsidR="00867262">
        <w:rPr>
          <w:rFonts w:ascii="Palatino Linotype" w:hAnsi="Palatino Linotype" w:cs="Calibri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>appuntamento</w:t>
      </w:r>
      <w:r w:rsidRPr="003A2EFF">
        <w:rPr>
          <w:rFonts w:ascii="Palatino Linotype" w:hAnsi="Palatino Linotype" w:cs="Calibri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="00867262">
        <w:rPr>
          <w:rFonts w:ascii="Palatino Linotype" w:hAnsi="Palatino Linotype" w:cs="Calibri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>che va dritto</w:t>
      </w:r>
      <w:r w:rsidRPr="003A2EFF">
        <w:rPr>
          <w:rFonts w:ascii="Palatino Linotype" w:hAnsi="Palatino Linotype" w:cs="Calibri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 xml:space="preserve"> «Al cuore della democrazia».</w:t>
      </w:r>
      <w:r>
        <w:rPr>
          <w:rFonts w:ascii="Palatino Linotype" w:hAnsi="Palatino Linotype" w:cs="Calibri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 xml:space="preserve"> Incontri ordinari da novembre, sulla scia della Settimana Sociale dei Cattolici vissuta a Trieste.</w:t>
      </w:r>
    </w:p>
    <w:p w14:paraId="3EA3FC16" w14:textId="77777777" w:rsidR="0055445E" w:rsidRDefault="0055445E" w:rsidP="005B16DD">
      <w:pPr>
        <w:pStyle w:val="xmsonormal"/>
        <w:shd w:val="clear" w:color="auto" w:fill="FFFFFF"/>
        <w:spacing w:before="0" w:beforeAutospacing="0" w:after="120" w:afterAutospacing="0"/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</w:pPr>
    </w:p>
    <w:p w14:paraId="52A43DC3" w14:textId="0462A839" w:rsidR="003A2EFF" w:rsidRDefault="00867262" w:rsidP="005B16DD">
      <w:pPr>
        <w:pStyle w:val="xmsonormal"/>
        <w:shd w:val="clear" w:color="auto" w:fill="FFFFFF"/>
        <w:spacing w:before="0" w:beforeAutospacing="0" w:after="120" w:afterAutospacing="0"/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Scrittrice e storica</w:t>
      </w:r>
      <w:r w:rsidR="003A2EFF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,</w:t>
      </w:r>
      <w:r w:rsidR="003A2EFF" w:rsidRPr="003A2EFF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 </w:t>
      </w:r>
      <w:r w:rsidR="003A2EFF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sarà </w:t>
      </w:r>
      <w:r w:rsidR="003A2EFF" w:rsidRPr="00114599">
        <w:rPr>
          <w:rFonts w:ascii="Palatino Linotype" w:hAnsi="Palatino Linotype" w:cs="Calibri"/>
          <w:b/>
          <w:color w:val="000000"/>
          <w:sz w:val="22"/>
          <w:szCs w:val="22"/>
          <w:bdr w:val="none" w:sz="0" w:space="0" w:color="auto" w:frame="1"/>
        </w:rPr>
        <w:t>Benedetta Tobagi</w:t>
      </w:r>
      <w:r w:rsidR="003A2EFF" w:rsidRPr="003A2EFF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 </w:t>
      </w:r>
      <w:r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l’ospite della serata inaugurale del</w:t>
      </w:r>
      <w:r w:rsidR="003A2EFF" w:rsidRPr="003A2EFF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l’edizione 2024-2025 della Scuola di Politica ed Etica Sociale dell’Arcidiocesi di Udine. </w:t>
      </w:r>
      <w:r w:rsidR="003A2EFF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«Partecipazione, responsabilità, fiducia. </w:t>
      </w:r>
      <w:r w:rsidR="003A2EFF" w:rsidRPr="003A2EFF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Al cuore della democrazia</w:t>
      </w:r>
      <w:r w:rsidR="003A2EFF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» </w:t>
      </w:r>
      <w:r w:rsidR="003A2EFF" w:rsidRPr="003A2EFF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recita il ti</w:t>
      </w:r>
      <w:r w:rsidR="003A2EFF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tolo dell’incontro con Tobagi: il tema sarà anche</w:t>
      </w:r>
      <w:r w:rsidR="003A2EFF" w:rsidRPr="003A2EFF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 il </w:t>
      </w:r>
      <w:r w:rsidR="003A2EFF" w:rsidRPr="003A2EFF">
        <w:rPr>
          <w:rFonts w:ascii="Palatino Linotype" w:hAnsi="Palatino Linotype" w:cs="Calibri"/>
          <w:i/>
          <w:color w:val="000000"/>
          <w:sz w:val="22"/>
          <w:szCs w:val="22"/>
          <w:bdr w:val="none" w:sz="0" w:space="0" w:color="auto" w:frame="1"/>
        </w:rPr>
        <w:t xml:space="preserve">fil </w:t>
      </w:r>
      <w:proofErr w:type="spellStart"/>
      <w:r w:rsidR="003A2EFF" w:rsidRPr="003A2EFF">
        <w:rPr>
          <w:rFonts w:ascii="Palatino Linotype" w:hAnsi="Palatino Linotype" w:cs="Calibri"/>
          <w:i/>
          <w:color w:val="000000"/>
          <w:sz w:val="22"/>
          <w:szCs w:val="22"/>
          <w:bdr w:val="none" w:sz="0" w:space="0" w:color="auto" w:frame="1"/>
        </w:rPr>
        <w:t>rouge</w:t>
      </w:r>
      <w:proofErr w:type="spellEnd"/>
      <w:r w:rsidR="003A2EFF" w:rsidRPr="003A2EFF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 della nuova edizione della SPES, nata sulla scia della Settimana sociale dei Cattolici sv</w:t>
      </w:r>
      <w:r w:rsidR="003A2EFF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olta a Trieste nel luglio 2024. «</w:t>
      </w:r>
      <w:r w:rsidR="003A2EFF" w:rsidRPr="003A2EFF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Siamo arrivati all’undicesima edizione: è un bellissimo risultato, significa che la proposta formativa piace e continua a risultare interessante</w:t>
      </w:r>
      <w:r w:rsidR="003A2EFF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» ha affermato il prof. </w:t>
      </w:r>
      <w:r w:rsidR="003A2EFF" w:rsidRPr="00114599">
        <w:rPr>
          <w:rFonts w:ascii="Palatino Linotype" w:hAnsi="Palatino Linotype" w:cs="Calibri"/>
          <w:b/>
          <w:color w:val="000000"/>
          <w:sz w:val="22"/>
          <w:szCs w:val="22"/>
          <w:bdr w:val="none" w:sz="0" w:space="0" w:color="auto" w:frame="1"/>
        </w:rPr>
        <w:t>Luca Grion</w:t>
      </w:r>
      <w:r w:rsidR="003A2EFF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, direttore della scuola sociopolitica diocesana</w:t>
      </w:r>
      <w:r w:rsidR="003A2EFF" w:rsidRPr="003A2EFF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.</w:t>
      </w:r>
    </w:p>
    <w:p w14:paraId="650C0F58" w14:textId="470F976B" w:rsidR="00A556CF" w:rsidRDefault="003A2EFF" w:rsidP="005B16DD">
      <w:pPr>
        <w:pStyle w:val="xmsonormal"/>
        <w:shd w:val="clear" w:color="auto" w:fill="FFFFFF"/>
        <w:spacing w:before="0" w:beforeAutospacing="0" w:after="120" w:afterAutospacing="0"/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</w:pPr>
      <w:r w:rsidRPr="003A2EFF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L’inaugurazione </w:t>
      </w:r>
      <w:r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della nuova edizione </w:t>
      </w:r>
      <w:r w:rsidRPr="003A2EFF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si svolgerà a Udine, nel Palazzo </w:t>
      </w:r>
      <w:proofErr w:type="spellStart"/>
      <w:r w:rsidRPr="003A2EFF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Garzolini</w:t>
      </w:r>
      <w:proofErr w:type="spellEnd"/>
      <w:r w:rsidRPr="003A2EFF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-Di Toppo-Wasserman di via Gemona 92, sede della Scuola superiore dell’Università di Udine e sede, al contempo, degli incontri ordinari della SPES. L’ingresso all’evento del 10 ottobre è libero fino all’esaurimento dei posti in sala.</w:t>
      </w:r>
    </w:p>
    <w:p w14:paraId="3C30B013" w14:textId="1F573470" w:rsidR="005B16DD" w:rsidRDefault="005B16DD" w:rsidP="005B16DD">
      <w:pPr>
        <w:pStyle w:val="xmsonormal"/>
        <w:shd w:val="clear" w:color="auto" w:fill="FFFFFF"/>
        <w:spacing w:before="0" w:beforeAutospacing="0" w:after="120" w:afterAutospacing="0"/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</w:pPr>
    </w:p>
    <w:p w14:paraId="6F8375D1" w14:textId="52D646F6" w:rsidR="005B16DD" w:rsidRPr="005B16DD" w:rsidRDefault="00114599" w:rsidP="005B16DD">
      <w:pPr>
        <w:pStyle w:val="xmsonormal"/>
        <w:shd w:val="clear" w:color="auto" w:fill="FFFFFF"/>
        <w:spacing w:before="0" w:beforeAutospacing="0" w:after="120" w:afterAutospacing="0"/>
        <w:rPr>
          <w:rFonts w:ascii="Palatino Linotype" w:hAnsi="Palatino Linotype" w:cs="Calibri"/>
          <w:b/>
          <w:color w:val="C00000"/>
          <w:sz w:val="32"/>
          <w:szCs w:val="22"/>
          <w:bdr w:val="none" w:sz="0" w:space="0" w:color="auto" w:frame="1"/>
        </w:rPr>
      </w:pPr>
      <w:r>
        <w:rPr>
          <w:rFonts w:ascii="Palatino Linotype" w:hAnsi="Palatino Linotype" w:cs="Calibri"/>
          <w:b/>
          <w:color w:val="C00000"/>
          <w:sz w:val="32"/>
          <w:szCs w:val="22"/>
          <w:bdr w:val="none" w:sz="0" w:space="0" w:color="auto" w:frame="1"/>
        </w:rPr>
        <w:t>Tra Chiesa e mondo, l</w:t>
      </w:r>
      <w:r w:rsidR="005B16DD" w:rsidRPr="005B16DD">
        <w:rPr>
          <w:rFonts w:ascii="Palatino Linotype" w:hAnsi="Palatino Linotype" w:cs="Calibri"/>
          <w:b/>
          <w:color w:val="C00000"/>
          <w:sz w:val="32"/>
          <w:szCs w:val="22"/>
          <w:bdr w:val="none" w:sz="0" w:space="0" w:color="auto" w:frame="1"/>
        </w:rPr>
        <w:t xml:space="preserve">a SPES “palestra” di </w:t>
      </w:r>
      <w:r>
        <w:rPr>
          <w:rFonts w:ascii="Palatino Linotype" w:hAnsi="Palatino Linotype" w:cs="Calibri"/>
          <w:b/>
          <w:color w:val="C00000"/>
          <w:sz w:val="32"/>
          <w:szCs w:val="22"/>
          <w:bdr w:val="none" w:sz="0" w:space="0" w:color="auto" w:frame="1"/>
        </w:rPr>
        <w:t>impegno civile</w:t>
      </w:r>
    </w:p>
    <w:p w14:paraId="0FF22B53" w14:textId="6C2369FC" w:rsidR="005B16DD" w:rsidRPr="005B16DD" w:rsidRDefault="005B16DD" w:rsidP="005B16DD">
      <w:pPr>
        <w:pStyle w:val="xmsonormal"/>
        <w:shd w:val="clear" w:color="auto" w:fill="FFFFFF"/>
        <w:spacing w:before="0" w:beforeAutospacing="0" w:after="120" w:afterAutospacing="0"/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</w:pPr>
      <w:r w:rsidRPr="005B16DD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La Scuola di Politica ed Etica Sociale</w:t>
      </w:r>
      <w:r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 dell’Arcidiocesi di Udine</w:t>
      </w:r>
      <w:r w:rsidRPr="005B16DD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 è un percorso formativo che intende promuovere e sostenere una cultura dell’impegno civile. Raccogliendo l’invito all’impegno </w:t>
      </w:r>
      <w:r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che</w:t>
      </w:r>
      <w:r w:rsidRPr="005B16DD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 papa Francesco </w:t>
      </w:r>
      <w:r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ha affidato ai credenti </w:t>
      </w:r>
      <w:r w:rsidRPr="005B16DD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fin dall’enciclica </w:t>
      </w:r>
      <w:proofErr w:type="spellStart"/>
      <w:r w:rsidRPr="005B16DD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Laudato</w:t>
      </w:r>
      <w:proofErr w:type="spellEnd"/>
      <w:r w:rsidRPr="005B16DD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5B16DD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si’</w:t>
      </w:r>
      <w:proofErr w:type="spellEnd"/>
      <w:r w:rsidRPr="005B16DD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, e in dialogo con l’Agenda ONU 2030, la SPES si propone come il luogo nel quale lasciarsi interrogare dalle sfide del tempo presente e gettare semi di cambiamento. Uno spazio nel quale mettere a frutto l’entusiasmo creativo dei giovani e la ricchezza del dialogo tra le generazioni.</w:t>
      </w:r>
    </w:p>
    <w:p w14:paraId="46E396AC" w14:textId="367AC1E5" w:rsidR="005B16DD" w:rsidRDefault="005B16DD" w:rsidP="005B16DD">
      <w:pPr>
        <w:pStyle w:val="xmsonormal"/>
        <w:shd w:val="clear" w:color="auto" w:fill="FFFFFF"/>
        <w:spacing w:before="0" w:beforeAutospacing="0" w:after="120" w:afterAutospacing="0"/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</w:pPr>
      <w:r w:rsidRPr="005B16DD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Per questi motivi, la SPES è davvero aperta a tutti. In modo particolare, a giovani che vogliono mettersi al servizio delle proprie comunità, amministratori locali, sindacalisti, persone a diverso titolo impegnate nel mondo del volontariato e della cooperazione.</w:t>
      </w:r>
    </w:p>
    <w:p w14:paraId="6BBFFA2F" w14:textId="77777777" w:rsidR="00114599" w:rsidRDefault="00114599" w:rsidP="005B16DD">
      <w:pPr>
        <w:pStyle w:val="xmsonormal"/>
        <w:shd w:val="clear" w:color="auto" w:fill="FFFFFF"/>
        <w:spacing w:before="0" w:beforeAutospacing="0" w:after="120" w:afterAutospacing="0"/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</w:pPr>
    </w:p>
    <w:p w14:paraId="3D06EEDB" w14:textId="23E8BBB4" w:rsidR="005B16DD" w:rsidRPr="005B16DD" w:rsidRDefault="005B16DD" w:rsidP="005B16DD">
      <w:pPr>
        <w:pStyle w:val="xmsonormal"/>
        <w:shd w:val="clear" w:color="auto" w:fill="FFFFFF"/>
        <w:spacing w:before="0" w:beforeAutospacing="0" w:after="120" w:afterAutospacing="0"/>
        <w:rPr>
          <w:rFonts w:ascii="Palatino Linotype" w:hAnsi="Palatino Linotype" w:cs="Calibri"/>
          <w:b/>
          <w:color w:val="C00000"/>
          <w:sz w:val="32"/>
          <w:szCs w:val="22"/>
          <w:bdr w:val="none" w:sz="0" w:space="0" w:color="auto" w:frame="1"/>
        </w:rPr>
      </w:pPr>
      <w:r w:rsidRPr="005B16DD">
        <w:rPr>
          <w:rFonts w:ascii="Palatino Linotype" w:hAnsi="Palatino Linotype" w:cs="Calibri"/>
          <w:b/>
          <w:color w:val="C00000"/>
          <w:sz w:val="32"/>
          <w:szCs w:val="22"/>
          <w:bdr w:val="none" w:sz="0" w:space="0" w:color="auto" w:frame="1"/>
        </w:rPr>
        <w:lastRenderedPageBreak/>
        <w:t>Luca Grion: «Allenarsi a gestire la responsabilità della democrazia»</w:t>
      </w:r>
    </w:p>
    <w:p w14:paraId="35A3443C" w14:textId="50034A2F" w:rsidR="003A2EFF" w:rsidRDefault="005B16DD" w:rsidP="005B16DD">
      <w:pPr>
        <w:pStyle w:val="xmsonormal"/>
        <w:shd w:val="clear" w:color="auto" w:fill="FFFFFF"/>
        <w:spacing w:before="0" w:beforeAutospacing="0" w:after="120" w:afterAutospacing="0"/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Il</w:t>
      </w:r>
      <w:r w:rsidR="003A2EFF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 direttore</w:t>
      </w:r>
      <w:r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 della SPES</w:t>
      </w:r>
      <w:r w:rsidR="003A2EFF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, prof. Grion, entra nel merito della proposta formativa 2024-2025</w:t>
      </w:r>
      <w:r w:rsidR="003A2EFF" w:rsidRPr="003A2EFF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: «</w:t>
      </w:r>
      <w:r w:rsidR="003A2EFF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Il titolo “Al cuore della democrazia”</w:t>
      </w:r>
      <w:r w:rsidR="003A2EFF" w:rsidRPr="003A2EFF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 volutamente richiama il tema della Settimana sociale di Trieste. Vogliamo prolungare la riflessione attorno alla democrazia e a ciò che la sostiene. Nel documento preparatorio di Trieste</w:t>
      </w:r>
      <w:r w:rsidR="003A2EFF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 – prosegue Grion –</w:t>
      </w:r>
      <w:r w:rsidR="003A2EFF" w:rsidRPr="003A2EFF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 si affermava che la democrazia non è solo una forma di governo</w:t>
      </w:r>
      <w:r w:rsidR="003A2EFF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, ma è la</w:t>
      </w:r>
      <w:r w:rsidR="003A2EFF" w:rsidRPr="003A2EFF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 </w:t>
      </w:r>
      <w:r w:rsidR="003A2EFF" w:rsidRPr="003A2EFF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fisionomia</w:t>
      </w:r>
      <w:r w:rsidR="003A2EFF" w:rsidRPr="003A2EFF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 del desiderio umano di stare </w:t>
      </w:r>
      <w:r w:rsidR="003A2EFF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assieme agli </w:t>
      </w:r>
      <w:r w:rsidR="003A2EFF" w:rsidRPr="003A2EFF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altri da persone che si assumono la responsabilità di lavorare per il bene comune.</w:t>
      </w:r>
      <w:r w:rsidR="003A2EFF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 </w:t>
      </w:r>
      <w:r w:rsidR="003A2EFF" w:rsidRPr="003A2EFF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Mi sembra un’intuizione molto bella che alla SPES </w:t>
      </w:r>
      <w:r w:rsidR="003A2EFF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proviamo</w:t>
      </w:r>
      <w:r w:rsidR="003A2EFF" w:rsidRPr="003A2EFF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 a sviluppare tramite alcune tematiche che facciano capire cosa significhi assumersi la responsabilità di un’avventura comune da persone libere e capaci di assumersene il </w:t>
      </w:r>
      <w:r w:rsidR="003A2EFF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“</w:t>
      </w:r>
      <w:r w:rsidR="003A2EFF" w:rsidRPr="003A2EFF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peso</w:t>
      </w:r>
      <w:r w:rsidR="003A2EFF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”</w:t>
      </w:r>
      <w:r w:rsidR="003A2EFF" w:rsidRPr="003A2EFF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.</w:t>
      </w:r>
      <w:r w:rsidR="003A2EFF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 Allenandosi, appunto, a gestire insieme quest</w:t>
      </w:r>
      <w:r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a responsabilità</w:t>
      </w:r>
      <w:r w:rsidR="003A2EFF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».</w:t>
      </w:r>
    </w:p>
    <w:p w14:paraId="1704268A" w14:textId="15472ECA" w:rsidR="005B16DD" w:rsidRDefault="005B16DD" w:rsidP="005B16DD">
      <w:pPr>
        <w:pStyle w:val="xmsonormal"/>
        <w:shd w:val="clear" w:color="auto" w:fill="FFFFFF"/>
        <w:spacing w:before="0" w:beforeAutospacing="0" w:after="120" w:afterAutospacing="0"/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</w:pPr>
    </w:p>
    <w:p w14:paraId="2F6676D7" w14:textId="6D6BDBD4" w:rsidR="005B16DD" w:rsidRPr="005B16DD" w:rsidRDefault="005B16DD" w:rsidP="005B16DD">
      <w:pPr>
        <w:pStyle w:val="xmsonormal"/>
        <w:shd w:val="clear" w:color="auto" w:fill="FFFFFF"/>
        <w:spacing w:before="0" w:beforeAutospacing="0" w:after="120" w:afterAutospacing="0"/>
        <w:rPr>
          <w:rFonts w:ascii="Palatino Linotype" w:hAnsi="Palatino Linotype" w:cs="Calibri"/>
          <w:b/>
          <w:color w:val="C00000"/>
          <w:sz w:val="32"/>
          <w:szCs w:val="22"/>
          <w:bdr w:val="none" w:sz="0" w:space="0" w:color="auto" w:frame="1"/>
        </w:rPr>
      </w:pPr>
      <w:r w:rsidRPr="005B16DD">
        <w:rPr>
          <w:rFonts w:ascii="Palatino Linotype" w:hAnsi="Palatino Linotype" w:cs="Calibri"/>
          <w:b/>
          <w:color w:val="C00000"/>
          <w:sz w:val="32"/>
          <w:szCs w:val="22"/>
          <w:bdr w:val="none" w:sz="0" w:space="0" w:color="auto" w:frame="1"/>
        </w:rPr>
        <w:t>I temi</w:t>
      </w:r>
      <w:r w:rsidR="00114599">
        <w:rPr>
          <w:rFonts w:ascii="Palatino Linotype" w:hAnsi="Palatino Linotype" w:cs="Calibri"/>
          <w:b/>
          <w:color w:val="C00000"/>
          <w:sz w:val="32"/>
          <w:szCs w:val="22"/>
          <w:bdr w:val="none" w:sz="0" w:space="0" w:color="auto" w:frame="1"/>
        </w:rPr>
        <w:t xml:space="preserve"> 2024-2025</w:t>
      </w:r>
      <w:r w:rsidRPr="005B16DD">
        <w:rPr>
          <w:rFonts w:ascii="Palatino Linotype" w:hAnsi="Palatino Linotype" w:cs="Calibri"/>
          <w:b/>
          <w:color w:val="C00000"/>
          <w:sz w:val="32"/>
          <w:szCs w:val="22"/>
          <w:bdr w:val="none" w:sz="0" w:space="0" w:color="auto" w:frame="1"/>
        </w:rPr>
        <w:t>: impegno, partecipazione, fragilità, violenza, comunicazione. E sport</w:t>
      </w:r>
    </w:p>
    <w:p w14:paraId="2EAA662A" w14:textId="5C47C75E" w:rsidR="003A2EFF" w:rsidRPr="003A2EFF" w:rsidRDefault="003A2EFF" w:rsidP="005B16DD">
      <w:pPr>
        <w:pStyle w:val="xmsonormal"/>
        <w:shd w:val="clear" w:color="auto" w:fill="FFFFFF"/>
        <w:spacing w:before="0" w:beforeAutospacing="0" w:after="120" w:afterAutospacing="0"/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A proposito di temi, saranno ben ott</w:t>
      </w:r>
      <w:r w:rsidR="00867262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o gli ambiti toccati dalla SPES</w:t>
      </w:r>
      <w:r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 in 15 incontri a cui parteciperanno</w:t>
      </w:r>
      <w:r w:rsidR="005B16DD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 16 ospiti, </w:t>
      </w:r>
      <w:r w:rsidRPr="003A2EFF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con un’equa ripartizione tra relatori e relatrici. </w:t>
      </w:r>
      <w:r w:rsidR="005B16DD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Dopo l’anteprima del </w:t>
      </w:r>
      <w:r w:rsidRPr="003A2EFF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10 ottobre con </w:t>
      </w:r>
      <w:r w:rsidR="005B16DD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Benedetta Tobagi, negli incontri successivi parleranno d</w:t>
      </w:r>
      <w:r w:rsidRPr="003A2EFF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i impegno civico </w:t>
      </w:r>
      <w:r w:rsidRPr="00114599">
        <w:rPr>
          <w:rFonts w:ascii="Palatino Linotype" w:hAnsi="Palatino Linotype" w:cs="Calibri"/>
          <w:b/>
          <w:color w:val="000000"/>
          <w:sz w:val="22"/>
          <w:szCs w:val="22"/>
          <w:bdr w:val="none" w:sz="0" w:space="0" w:color="auto" w:frame="1"/>
        </w:rPr>
        <w:t xml:space="preserve">Roberto </w:t>
      </w:r>
      <w:proofErr w:type="spellStart"/>
      <w:r w:rsidRPr="00114599">
        <w:rPr>
          <w:rFonts w:ascii="Palatino Linotype" w:hAnsi="Palatino Linotype" w:cs="Calibri"/>
          <w:b/>
          <w:color w:val="000000"/>
          <w:sz w:val="22"/>
          <w:szCs w:val="22"/>
          <w:bdr w:val="none" w:sz="0" w:space="0" w:color="auto" w:frame="1"/>
        </w:rPr>
        <w:t>Molinaro</w:t>
      </w:r>
      <w:proofErr w:type="spellEnd"/>
      <w:r w:rsidRPr="00114599">
        <w:rPr>
          <w:rFonts w:ascii="Palatino Linotype" w:hAnsi="Palatino Linotype" w:cs="Calibri"/>
          <w:b/>
          <w:color w:val="000000"/>
          <w:sz w:val="22"/>
          <w:szCs w:val="22"/>
          <w:bdr w:val="none" w:sz="0" w:space="0" w:color="auto" w:frame="1"/>
        </w:rPr>
        <w:t>, Sara Tosolini e Gian Luca Gardini</w:t>
      </w:r>
      <w:r w:rsidRPr="003A2EFF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.</w:t>
      </w:r>
      <w:r w:rsidR="005B16DD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 </w:t>
      </w:r>
      <w:r w:rsidRPr="00114599">
        <w:rPr>
          <w:rFonts w:ascii="Palatino Linotype" w:hAnsi="Palatino Linotype" w:cs="Calibri"/>
          <w:b/>
          <w:color w:val="000000"/>
          <w:sz w:val="22"/>
          <w:szCs w:val="22"/>
          <w:bdr w:val="none" w:sz="0" w:space="0" w:color="auto" w:frame="1"/>
        </w:rPr>
        <w:t xml:space="preserve">Luciano </w:t>
      </w:r>
      <w:proofErr w:type="spellStart"/>
      <w:r w:rsidRPr="00114599">
        <w:rPr>
          <w:rFonts w:ascii="Palatino Linotype" w:hAnsi="Palatino Linotype" w:cs="Calibri"/>
          <w:b/>
          <w:color w:val="000000"/>
          <w:sz w:val="22"/>
          <w:szCs w:val="22"/>
          <w:bdr w:val="none" w:sz="0" w:space="0" w:color="auto" w:frame="1"/>
        </w:rPr>
        <w:t>Manicardi</w:t>
      </w:r>
      <w:proofErr w:type="spellEnd"/>
      <w:r w:rsidRPr="00114599">
        <w:rPr>
          <w:rFonts w:ascii="Palatino Linotype" w:hAnsi="Palatino Linotype" w:cs="Calibri"/>
          <w:b/>
          <w:color w:val="000000"/>
          <w:sz w:val="22"/>
          <w:szCs w:val="22"/>
          <w:bdr w:val="none" w:sz="0" w:space="0" w:color="auto" w:frame="1"/>
        </w:rPr>
        <w:t xml:space="preserve"> e Daniele Fedeli</w:t>
      </w:r>
      <w:r w:rsidRPr="003A2EFF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 scenderanno invece nelle profondità dell’interiorità, tra cura e fragilità.</w:t>
      </w:r>
    </w:p>
    <w:p w14:paraId="51E90B48" w14:textId="66F3B340" w:rsidR="003A2EFF" w:rsidRPr="003A2EFF" w:rsidRDefault="005B16DD" w:rsidP="005B16DD">
      <w:pPr>
        <w:pStyle w:val="xmsonormal"/>
        <w:shd w:val="clear" w:color="auto" w:fill="FFFFFF"/>
        <w:spacing w:before="0" w:beforeAutospacing="0" w:after="120" w:afterAutospacing="0"/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«</w:t>
      </w:r>
      <w:r w:rsidRPr="005B16DD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Parleremo molto di fragilità perché una democrazia è forte laddove riesce a includere tutti e dare a tutti uno spazio di impegno attivo</w:t>
      </w:r>
      <w:r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», anticipa Grion</w:t>
      </w:r>
      <w:r w:rsidRPr="005B16DD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. </w:t>
      </w:r>
      <w:r w:rsidR="003A2EFF" w:rsidRPr="003A2EFF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All’alba del 2025</w:t>
      </w:r>
      <w:r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, quindi</w:t>
      </w:r>
      <w:r w:rsidR="003A2EFF" w:rsidRPr="003A2EFF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, il tema del carcere </w:t>
      </w:r>
      <w:r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sarà </w:t>
      </w:r>
      <w:r w:rsidR="003A2EFF" w:rsidRPr="003A2EFF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al centro della coppia di incontri sul tema “Rinascere”, a cura di </w:t>
      </w:r>
      <w:r w:rsidR="003A2EFF" w:rsidRPr="00114599">
        <w:rPr>
          <w:rFonts w:ascii="Palatino Linotype" w:hAnsi="Palatino Linotype" w:cs="Calibri"/>
          <w:b/>
          <w:color w:val="000000"/>
          <w:sz w:val="22"/>
          <w:szCs w:val="22"/>
          <w:bdr w:val="none" w:sz="0" w:space="0" w:color="auto" w:frame="1"/>
        </w:rPr>
        <w:t xml:space="preserve">Silvia Landra e Calogero </w:t>
      </w:r>
      <w:proofErr w:type="spellStart"/>
      <w:r w:rsidR="003A2EFF" w:rsidRPr="00114599">
        <w:rPr>
          <w:rFonts w:ascii="Palatino Linotype" w:hAnsi="Palatino Linotype" w:cs="Calibri"/>
          <w:b/>
          <w:color w:val="000000"/>
          <w:sz w:val="22"/>
          <w:szCs w:val="22"/>
          <w:bdr w:val="none" w:sz="0" w:space="0" w:color="auto" w:frame="1"/>
        </w:rPr>
        <w:t>Anzallo</w:t>
      </w:r>
      <w:proofErr w:type="spellEnd"/>
      <w:r w:rsidR="003A2EFF" w:rsidRPr="003A2EFF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. Mercato, tecno-capitalismo e conversione ecologica delle imprese sono i temi economici, affidati a </w:t>
      </w:r>
      <w:r w:rsidR="003A2EFF" w:rsidRPr="00114599">
        <w:rPr>
          <w:rFonts w:ascii="Palatino Linotype" w:hAnsi="Palatino Linotype" w:cs="Calibri"/>
          <w:b/>
          <w:color w:val="000000"/>
          <w:sz w:val="22"/>
          <w:szCs w:val="22"/>
          <w:bdr w:val="none" w:sz="0" w:space="0" w:color="auto" w:frame="1"/>
        </w:rPr>
        <w:t xml:space="preserve">Sebastiano </w:t>
      </w:r>
      <w:proofErr w:type="spellStart"/>
      <w:r w:rsidR="003A2EFF" w:rsidRPr="00114599">
        <w:rPr>
          <w:rFonts w:ascii="Palatino Linotype" w:hAnsi="Palatino Linotype" w:cs="Calibri"/>
          <w:b/>
          <w:color w:val="000000"/>
          <w:sz w:val="22"/>
          <w:szCs w:val="22"/>
          <w:bdr w:val="none" w:sz="0" w:space="0" w:color="auto" w:frame="1"/>
        </w:rPr>
        <w:t>Nerozzi</w:t>
      </w:r>
      <w:proofErr w:type="spellEnd"/>
      <w:r w:rsidR="003A2EFF" w:rsidRPr="00114599">
        <w:rPr>
          <w:rFonts w:ascii="Palatino Linotype" w:hAnsi="Palatino Linotype" w:cs="Calibri"/>
          <w:b/>
          <w:color w:val="000000"/>
          <w:sz w:val="22"/>
          <w:szCs w:val="22"/>
          <w:bdr w:val="none" w:sz="0" w:space="0" w:color="auto" w:frame="1"/>
        </w:rPr>
        <w:t xml:space="preserve"> e Gabriella </w:t>
      </w:r>
      <w:proofErr w:type="spellStart"/>
      <w:r w:rsidR="003A2EFF" w:rsidRPr="00114599">
        <w:rPr>
          <w:rFonts w:ascii="Palatino Linotype" w:hAnsi="Palatino Linotype" w:cs="Calibri"/>
          <w:b/>
          <w:color w:val="000000"/>
          <w:sz w:val="22"/>
          <w:szCs w:val="22"/>
          <w:bdr w:val="none" w:sz="0" w:space="0" w:color="auto" w:frame="1"/>
        </w:rPr>
        <w:t>Chiellino</w:t>
      </w:r>
      <w:proofErr w:type="spellEnd"/>
      <w:r w:rsidR="003A2EFF" w:rsidRPr="003A2EFF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. Due le sfide affron</w:t>
      </w:r>
      <w:r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t</w:t>
      </w:r>
      <w:r w:rsidR="003A2EFF" w:rsidRPr="003A2EFF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ate poi dalla SPES: la ricerca di nuovi equilibri geopolitici (con </w:t>
      </w:r>
      <w:r w:rsidR="003A2EFF" w:rsidRPr="00114599">
        <w:rPr>
          <w:rFonts w:ascii="Palatino Linotype" w:hAnsi="Palatino Linotype" w:cs="Calibri"/>
          <w:b/>
          <w:color w:val="000000"/>
          <w:sz w:val="22"/>
          <w:szCs w:val="22"/>
          <w:bdr w:val="none" w:sz="0" w:space="0" w:color="auto" w:frame="1"/>
        </w:rPr>
        <w:t>Alice Pistolesi</w:t>
      </w:r>
      <w:r w:rsidR="003A2EFF" w:rsidRPr="003A2EFF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) e la sfida della transizione ecologica (con </w:t>
      </w:r>
      <w:r w:rsidR="003A2EFF" w:rsidRPr="00114599">
        <w:rPr>
          <w:rFonts w:ascii="Palatino Linotype" w:hAnsi="Palatino Linotype" w:cs="Calibri"/>
          <w:b/>
          <w:color w:val="000000"/>
          <w:sz w:val="22"/>
          <w:szCs w:val="22"/>
          <w:bdr w:val="none" w:sz="0" w:space="0" w:color="auto" w:frame="1"/>
        </w:rPr>
        <w:t>Susanna Corti</w:t>
      </w:r>
      <w:r w:rsidR="003A2EFF" w:rsidRPr="003A2EFF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).</w:t>
      </w:r>
    </w:p>
    <w:p w14:paraId="17471401" w14:textId="48B844BA" w:rsidR="003A2EFF" w:rsidRDefault="003A2EFF" w:rsidP="005B16DD">
      <w:pPr>
        <w:pStyle w:val="xmsonormal"/>
        <w:shd w:val="clear" w:color="auto" w:fill="FFFFFF"/>
        <w:spacing w:before="0" w:beforeAutospacing="0" w:after="120" w:afterAutospacing="0"/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</w:pPr>
      <w:r w:rsidRPr="003A2EFF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E poi c’è lo sport, new entry nel cartellone 2024-2025 della SPES</w:t>
      </w:r>
      <w:r w:rsidR="005B16DD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. «Intendiamo lo sport come un motore di inclusione sociale», afferma il direttore</w:t>
      </w:r>
      <w:r w:rsidRPr="003A2EFF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. Di sostegno “sportivo” alle fragilità parlerà </w:t>
      </w:r>
      <w:r w:rsidR="005B16DD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quindi </w:t>
      </w:r>
      <w:r w:rsidRPr="00114599">
        <w:rPr>
          <w:rFonts w:ascii="Palatino Linotype" w:hAnsi="Palatino Linotype" w:cs="Calibri"/>
          <w:b/>
          <w:color w:val="000000"/>
          <w:sz w:val="22"/>
          <w:szCs w:val="22"/>
          <w:bdr w:val="none" w:sz="0" w:space="0" w:color="auto" w:frame="1"/>
        </w:rPr>
        <w:t>Santo Rullo</w:t>
      </w:r>
      <w:r w:rsidRPr="003A2EFF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, mentre l’inclusione dai campi da basket (anzi: </w:t>
      </w:r>
      <w:proofErr w:type="spellStart"/>
      <w:r w:rsidRPr="003A2EFF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baskin</w:t>
      </w:r>
      <w:proofErr w:type="spellEnd"/>
      <w:r w:rsidRPr="003A2EFF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) sarà il cuore dell’incontro con </w:t>
      </w:r>
      <w:r w:rsidRPr="00114599">
        <w:rPr>
          <w:rFonts w:ascii="Palatino Linotype" w:hAnsi="Palatino Linotype" w:cs="Calibri"/>
          <w:b/>
          <w:color w:val="000000"/>
          <w:sz w:val="22"/>
          <w:szCs w:val="22"/>
          <w:bdr w:val="none" w:sz="0" w:space="0" w:color="auto" w:frame="1"/>
        </w:rPr>
        <w:t xml:space="preserve">Luciana </w:t>
      </w:r>
      <w:proofErr w:type="spellStart"/>
      <w:r w:rsidRPr="00114599">
        <w:rPr>
          <w:rFonts w:ascii="Palatino Linotype" w:hAnsi="Palatino Linotype" w:cs="Calibri"/>
          <w:b/>
          <w:color w:val="000000"/>
          <w:sz w:val="22"/>
          <w:szCs w:val="22"/>
          <w:bdr w:val="none" w:sz="0" w:space="0" w:color="auto" w:frame="1"/>
        </w:rPr>
        <w:t>Taddei</w:t>
      </w:r>
      <w:proofErr w:type="spellEnd"/>
      <w:r w:rsidRPr="003A2EFF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.</w:t>
      </w:r>
      <w:r w:rsidR="005B16DD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 </w:t>
      </w:r>
      <w:r w:rsidRPr="003A2EFF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A maggio, mese della comunicazione, si chiuderà l’edizione 2024-2025. E proprio la comunicazione – tra narrazione e social media – sarà al centro degli incontri con il documentarista </w:t>
      </w:r>
      <w:r w:rsidRPr="00114599">
        <w:rPr>
          <w:rFonts w:ascii="Palatino Linotype" w:hAnsi="Palatino Linotype" w:cs="Calibri"/>
          <w:b/>
          <w:color w:val="000000"/>
          <w:sz w:val="22"/>
          <w:szCs w:val="22"/>
          <w:bdr w:val="none" w:sz="0" w:space="0" w:color="auto" w:frame="1"/>
        </w:rPr>
        <w:t xml:space="preserve">Giovanni </w:t>
      </w:r>
      <w:proofErr w:type="spellStart"/>
      <w:r w:rsidRPr="00114599">
        <w:rPr>
          <w:rFonts w:ascii="Palatino Linotype" w:hAnsi="Palatino Linotype" w:cs="Calibri"/>
          <w:b/>
          <w:color w:val="000000"/>
          <w:sz w:val="22"/>
          <w:szCs w:val="22"/>
          <w:bdr w:val="none" w:sz="0" w:space="0" w:color="auto" w:frame="1"/>
        </w:rPr>
        <w:t>Panozzo</w:t>
      </w:r>
      <w:proofErr w:type="spellEnd"/>
      <w:r w:rsidRPr="003A2EFF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 e la filosofa </w:t>
      </w:r>
      <w:r w:rsidRPr="00114599">
        <w:rPr>
          <w:rFonts w:ascii="Palatino Linotype" w:hAnsi="Palatino Linotype" w:cs="Calibri"/>
          <w:b/>
          <w:color w:val="000000"/>
          <w:sz w:val="22"/>
          <w:szCs w:val="22"/>
          <w:bdr w:val="none" w:sz="0" w:space="0" w:color="auto" w:frame="1"/>
        </w:rPr>
        <w:t>Veronica Neri</w:t>
      </w:r>
      <w:r w:rsidRPr="003A2EFF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.</w:t>
      </w:r>
    </w:p>
    <w:p w14:paraId="60317CC5" w14:textId="751587F7" w:rsidR="00867262" w:rsidRDefault="00867262" w:rsidP="005B16DD">
      <w:pPr>
        <w:pStyle w:val="xmsonormal"/>
        <w:shd w:val="clear" w:color="auto" w:fill="FFFFFF"/>
        <w:spacing w:before="0" w:beforeAutospacing="0" w:after="120" w:afterAutospacing="0"/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Chi desidera partecipare può trovare le informazioni sul sito web della SPES, all’indirizzo www.spes.diocesiudine.it</w:t>
      </w:r>
    </w:p>
    <w:bookmarkEnd w:id="0"/>
    <w:p w14:paraId="4C93FF15" w14:textId="77777777" w:rsidR="003A2EFF" w:rsidRDefault="003A2EFF" w:rsidP="005B16DD">
      <w:pPr>
        <w:pStyle w:val="xmsonormal"/>
        <w:shd w:val="clear" w:color="auto" w:fill="FFFFFF"/>
        <w:spacing w:before="0" w:beforeAutospacing="0" w:after="120" w:afterAutospacing="0"/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</w:pPr>
    </w:p>
    <w:sectPr w:rsidR="003A2E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A494C"/>
    <w:multiLevelType w:val="multilevel"/>
    <w:tmpl w:val="3502E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F44C52"/>
    <w:multiLevelType w:val="multilevel"/>
    <w:tmpl w:val="4ADC3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581D44"/>
    <w:multiLevelType w:val="multilevel"/>
    <w:tmpl w:val="E7068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B32E28"/>
    <w:multiLevelType w:val="multilevel"/>
    <w:tmpl w:val="FB385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A015FC"/>
    <w:multiLevelType w:val="multilevel"/>
    <w:tmpl w:val="12EC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8742D6"/>
    <w:multiLevelType w:val="multilevel"/>
    <w:tmpl w:val="9740F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7B3"/>
    <w:rsid w:val="00007F86"/>
    <w:rsid w:val="00025F66"/>
    <w:rsid w:val="00033F3D"/>
    <w:rsid w:val="000507E1"/>
    <w:rsid w:val="000727B3"/>
    <w:rsid w:val="00075855"/>
    <w:rsid w:val="000A0898"/>
    <w:rsid w:val="000B4508"/>
    <w:rsid w:val="000B4B58"/>
    <w:rsid w:val="001046B9"/>
    <w:rsid w:val="00113B84"/>
    <w:rsid w:val="00114599"/>
    <w:rsid w:val="00122AF2"/>
    <w:rsid w:val="001618D9"/>
    <w:rsid w:val="001B48D9"/>
    <w:rsid w:val="00280E4C"/>
    <w:rsid w:val="00287650"/>
    <w:rsid w:val="002A5F2D"/>
    <w:rsid w:val="002B6DD7"/>
    <w:rsid w:val="002F50D7"/>
    <w:rsid w:val="00355D5A"/>
    <w:rsid w:val="00370E7C"/>
    <w:rsid w:val="003A2DE6"/>
    <w:rsid w:val="003A2EFF"/>
    <w:rsid w:val="003A4D8E"/>
    <w:rsid w:val="003D22D3"/>
    <w:rsid w:val="004864E7"/>
    <w:rsid w:val="004927AE"/>
    <w:rsid w:val="004B52ED"/>
    <w:rsid w:val="005020B5"/>
    <w:rsid w:val="0050734D"/>
    <w:rsid w:val="00517EAA"/>
    <w:rsid w:val="0055445E"/>
    <w:rsid w:val="005719FB"/>
    <w:rsid w:val="005B16DD"/>
    <w:rsid w:val="005C6DA6"/>
    <w:rsid w:val="00611FF3"/>
    <w:rsid w:val="00616B29"/>
    <w:rsid w:val="006330AA"/>
    <w:rsid w:val="00651474"/>
    <w:rsid w:val="00674FF8"/>
    <w:rsid w:val="006942A6"/>
    <w:rsid w:val="006A76D9"/>
    <w:rsid w:val="006D5888"/>
    <w:rsid w:val="007035F6"/>
    <w:rsid w:val="00721FB6"/>
    <w:rsid w:val="00752B60"/>
    <w:rsid w:val="00764784"/>
    <w:rsid w:val="00766931"/>
    <w:rsid w:val="00766A48"/>
    <w:rsid w:val="00792959"/>
    <w:rsid w:val="007953E6"/>
    <w:rsid w:val="00795EE8"/>
    <w:rsid w:val="007C2A31"/>
    <w:rsid w:val="007E0B39"/>
    <w:rsid w:val="008560D6"/>
    <w:rsid w:val="00867262"/>
    <w:rsid w:val="0087392C"/>
    <w:rsid w:val="0088114A"/>
    <w:rsid w:val="008A03ED"/>
    <w:rsid w:val="008B1060"/>
    <w:rsid w:val="008C0A1B"/>
    <w:rsid w:val="008C774D"/>
    <w:rsid w:val="008E4F98"/>
    <w:rsid w:val="00901CD3"/>
    <w:rsid w:val="00920409"/>
    <w:rsid w:val="00922858"/>
    <w:rsid w:val="00926A0C"/>
    <w:rsid w:val="009357E9"/>
    <w:rsid w:val="00954EC1"/>
    <w:rsid w:val="009B0E0B"/>
    <w:rsid w:val="009B54C4"/>
    <w:rsid w:val="009F7926"/>
    <w:rsid w:val="00A16014"/>
    <w:rsid w:val="00A444BB"/>
    <w:rsid w:val="00A556CF"/>
    <w:rsid w:val="00A84EAC"/>
    <w:rsid w:val="00AA6016"/>
    <w:rsid w:val="00AE646F"/>
    <w:rsid w:val="00B03592"/>
    <w:rsid w:val="00B12976"/>
    <w:rsid w:val="00B16681"/>
    <w:rsid w:val="00B30BF0"/>
    <w:rsid w:val="00B310BE"/>
    <w:rsid w:val="00BA2F36"/>
    <w:rsid w:val="00BB44FF"/>
    <w:rsid w:val="00BE5AD1"/>
    <w:rsid w:val="00BF1786"/>
    <w:rsid w:val="00C24E14"/>
    <w:rsid w:val="00C415D4"/>
    <w:rsid w:val="00C65C9A"/>
    <w:rsid w:val="00C70467"/>
    <w:rsid w:val="00C75ED8"/>
    <w:rsid w:val="00CC57E8"/>
    <w:rsid w:val="00CC6B2F"/>
    <w:rsid w:val="00DB05F0"/>
    <w:rsid w:val="00DC7545"/>
    <w:rsid w:val="00DE25A6"/>
    <w:rsid w:val="00DF12C9"/>
    <w:rsid w:val="00E1301C"/>
    <w:rsid w:val="00E173DE"/>
    <w:rsid w:val="00E2528C"/>
    <w:rsid w:val="00E31593"/>
    <w:rsid w:val="00E41F27"/>
    <w:rsid w:val="00E719A9"/>
    <w:rsid w:val="00E74FE6"/>
    <w:rsid w:val="00EA4C57"/>
    <w:rsid w:val="00ED1DD2"/>
    <w:rsid w:val="00EF7E36"/>
    <w:rsid w:val="00F026EB"/>
    <w:rsid w:val="00F139D6"/>
    <w:rsid w:val="00F24945"/>
    <w:rsid w:val="00F53DBD"/>
    <w:rsid w:val="00F92FC3"/>
    <w:rsid w:val="00FD51C8"/>
    <w:rsid w:val="00FF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6AF1B"/>
  <w15:chartTrackingRefBased/>
  <w15:docId w15:val="{E94E62F3-A0F7-4921-B77C-82C8B4C7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27B3"/>
    <w:pPr>
      <w:spacing w:line="252" w:lineRule="auto"/>
    </w:pPr>
    <w:rPr>
      <w:rFonts w:ascii="Calibri" w:hAnsi="Calibri" w:cs="Calibri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0727B3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727B3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727B3"/>
    <w:rPr>
      <w:color w:val="0563C1"/>
      <w:u w:val="single"/>
    </w:rPr>
  </w:style>
  <w:style w:type="paragraph" w:styleId="Nessunaspaziatura">
    <w:name w:val="No Spacing"/>
    <w:basedOn w:val="Normale"/>
    <w:uiPriority w:val="1"/>
    <w:qFormat/>
    <w:rsid w:val="000727B3"/>
    <w:pPr>
      <w:spacing w:after="0" w:line="240" w:lineRule="auto"/>
    </w:pPr>
  </w:style>
  <w:style w:type="paragraph" w:styleId="NormaleWeb">
    <w:name w:val="Normal (Web)"/>
    <w:basedOn w:val="Normale"/>
    <w:uiPriority w:val="99"/>
    <w:unhideWhenUsed/>
    <w:rsid w:val="00651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51474"/>
    <w:rPr>
      <w:b/>
      <w:bCs/>
    </w:rPr>
  </w:style>
  <w:style w:type="character" w:styleId="Enfasicorsivo">
    <w:name w:val="Emphasis"/>
    <w:basedOn w:val="Carpredefinitoparagrafo"/>
    <w:uiPriority w:val="20"/>
    <w:qFormat/>
    <w:rsid w:val="00651474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4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4508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e"/>
    <w:rsid w:val="00F24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0C9A6-7146-4300-B283-893803758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782</Words>
  <Characters>4509</Characters>
  <Application>Microsoft Office Word</Application>
  <DocSecurity>0</DocSecurity>
  <Lines>53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Lesa</dc:creator>
  <cp:keywords/>
  <dc:description/>
  <cp:lastModifiedBy>Giovanni Lesa</cp:lastModifiedBy>
  <cp:revision>6</cp:revision>
  <cp:lastPrinted>2024-05-03T16:15:00Z</cp:lastPrinted>
  <dcterms:created xsi:type="dcterms:W3CDTF">2024-10-07T08:30:00Z</dcterms:created>
  <dcterms:modified xsi:type="dcterms:W3CDTF">2024-10-08T10:08:00Z</dcterms:modified>
</cp:coreProperties>
</file>