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</w:rPr>
      </w:pPr>
      <w:bookmarkStart w:id="0" w:name="_GoBack"/>
      <w:r w:rsidRPr="00F41832">
        <w:rPr>
          <w:rFonts w:ascii="Palatino Linotype" w:hAnsi="Palatino Linotype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498634" cy="534283"/>
            <wp:effectExtent l="0" t="0" r="0" b="0"/>
            <wp:docPr id="2" name="Immagine 2" descr="U:\CAP\Comunicazioni\2024-2025\Logo Arcidiocesi 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AP\Comunicazioni\2024-2025\Logo Arcidiocesi complet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107" cy="55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832" w:rsidRDefault="00F41832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 xml:space="preserve">Comunicato stampa </w:t>
      </w:r>
      <w:r w:rsidR="005B1AE3">
        <w:rPr>
          <w:rFonts w:ascii="Palatino Linotype" w:hAnsi="Palatino Linotype"/>
          <w:color w:val="000000"/>
          <w:sz w:val="20"/>
          <w:szCs w:val="20"/>
          <w:u w:val="single"/>
        </w:rPr>
        <w:t>5</w:t>
      </w:r>
      <w:r w:rsidR="009D3466">
        <w:rPr>
          <w:rFonts w:ascii="Palatino Linotype" w:hAnsi="Palatino Linotype"/>
          <w:color w:val="000000"/>
          <w:sz w:val="20"/>
          <w:szCs w:val="20"/>
          <w:u w:val="single"/>
        </w:rPr>
        <w:t>6</w:t>
      </w:r>
      <w:r w:rsidRPr="00F24945">
        <w:rPr>
          <w:rFonts w:ascii="Palatino Linotype" w:hAnsi="Palatino Linotype"/>
          <w:color w:val="000000"/>
          <w:sz w:val="20"/>
          <w:szCs w:val="20"/>
          <w:u w:val="single"/>
        </w:rPr>
        <w:t>/2024</w:t>
      </w:r>
    </w:p>
    <w:p w:rsidR="0061016A" w:rsidRDefault="0061016A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color w:val="000000"/>
          <w:sz w:val="20"/>
          <w:szCs w:val="20"/>
          <w:u w:val="single"/>
        </w:rPr>
      </w:pPr>
    </w:p>
    <w:p w:rsidR="00F80E4A" w:rsidRPr="00F80E4A" w:rsidRDefault="009D3466" w:rsidP="00F41832">
      <w:pPr>
        <w:autoSpaceDE w:val="0"/>
        <w:autoSpaceDN w:val="0"/>
        <w:spacing w:after="120" w:line="240" w:lineRule="auto"/>
        <w:jc w:val="center"/>
        <w:rPr>
          <w:rFonts w:ascii="Palatino Linotype" w:hAnsi="Palatino Linotype"/>
          <w:b/>
          <w:color w:val="C00000"/>
          <w:sz w:val="24"/>
          <w:szCs w:val="20"/>
        </w:rPr>
      </w:pPr>
      <w:r>
        <w:rPr>
          <w:rFonts w:ascii="Palatino Linotype" w:hAnsi="Palatino Linotype"/>
          <w:b/>
          <w:color w:val="C00000"/>
          <w:sz w:val="24"/>
          <w:szCs w:val="20"/>
        </w:rPr>
        <w:t>Venerdì 22</w:t>
      </w:r>
      <w:r w:rsidR="008B60CD">
        <w:rPr>
          <w:rFonts w:ascii="Palatino Linotype" w:hAnsi="Palatino Linotype"/>
          <w:b/>
          <w:color w:val="C00000"/>
          <w:sz w:val="24"/>
          <w:szCs w:val="20"/>
        </w:rPr>
        <w:t xml:space="preserve"> novembre 2024</w:t>
      </w:r>
      <w:r w:rsidR="002D6813">
        <w:rPr>
          <w:rFonts w:ascii="Palatino Linotype" w:hAnsi="Palatino Linotype"/>
          <w:b/>
          <w:color w:val="C00000"/>
          <w:sz w:val="24"/>
          <w:szCs w:val="20"/>
        </w:rPr>
        <w:t xml:space="preserve">, ore </w:t>
      </w:r>
      <w:r>
        <w:rPr>
          <w:rFonts w:ascii="Palatino Linotype" w:hAnsi="Palatino Linotype"/>
          <w:b/>
          <w:color w:val="C00000"/>
          <w:sz w:val="24"/>
          <w:szCs w:val="20"/>
        </w:rPr>
        <w:t>17.30</w:t>
      </w:r>
      <w:r w:rsidR="002D6813">
        <w:rPr>
          <w:rFonts w:ascii="Palatino Linotype" w:hAnsi="Palatino Linotype"/>
          <w:b/>
          <w:color w:val="C00000"/>
          <w:sz w:val="24"/>
          <w:szCs w:val="20"/>
        </w:rPr>
        <w:t xml:space="preserve">, </w:t>
      </w:r>
      <w:r>
        <w:rPr>
          <w:rFonts w:ascii="Palatino Linotype" w:hAnsi="Palatino Linotype"/>
          <w:b/>
          <w:color w:val="C00000"/>
          <w:sz w:val="24"/>
          <w:szCs w:val="20"/>
        </w:rPr>
        <w:t>Sede della “Fondazione Friuli”, Udine</w:t>
      </w:r>
    </w:p>
    <w:p w:rsidR="000348A2" w:rsidRPr="00F41832" w:rsidRDefault="00764993" w:rsidP="00764993">
      <w:pPr>
        <w:spacing w:line="23" w:lineRule="atLeast"/>
        <w:jc w:val="center"/>
        <w:rPr>
          <w:rFonts w:ascii="Palatino Linotype" w:hAnsi="Palatino Linotype" w:cstheme="minorHAnsi"/>
          <w:b/>
          <w:color w:val="C00000"/>
          <w:sz w:val="44"/>
          <w:szCs w:val="24"/>
        </w:rPr>
      </w:pPr>
      <w:r w:rsidRPr="00764993">
        <w:rPr>
          <w:rFonts w:ascii="Palatino Linotype" w:hAnsi="Palatino Linotype" w:cstheme="minorHAnsi"/>
          <w:b/>
          <w:color w:val="C00000"/>
          <w:sz w:val="44"/>
          <w:szCs w:val="24"/>
        </w:rPr>
        <w:t xml:space="preserve">La ricostruzione virtuale del Duomo di Udine: l’istituto “Pio </w:t>
      </w:r>
      <w:proofErr w:type="spellStart"/>
      <w:r w:rsidRPr="00764993">
        <w:rPr>
          <w:rFonts w:ascii="Palatino Linotype" w:hAnsi="Palatino Linotype" w:cstheme="minorHAnsi"/>
          <w:b/>
          <w:color w:val="C00000"/>
          <w:sz w:val="44"/>
          <w:szCs w:val="24"/>
        </w:rPr>
        <w:t>Paschini</w:t>
      </w:r>
      <w:proofErr w:type="spellEnd"/>
      <w:r w:rsidRPr="00764993">
        <w:rPr>
          <w:rFonts w:ascii="Palatino Linotype" w:hAnsi="Palatino Linotype" w:cstheme="minorHAnsi"/>
          <w:b/>
          <w:color w:val="C00000"/>
          <w:sz w:val="44"/>
          <w:szCs w:val="24"/>
        </w:rPr>
        <w:t>” presenta la conclusione dello studio sulla Cattedrale</w:t>
      </w:r>
    </w:p>
    <w:p w:rsidR="00F85A1D" w:rsidRDefault="009D3466" w:rsidP="008E757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/>
          <w:i/>
          <w:szCs w:val="24"/>
        </w:rPr>
        <w:t>I</w:t>
      </w:r>
      <w:r w:rsidRPr="009D3466">
        <w:rPr>
          <w:rFonts w:ascii="Palatino Linotype" w:hAnsi="Palatino Linotype" w:cstheme="minorHAnsi"/>
          <w:b/>
          <w:i/>
          <w:szCs w:val="24"/>
        </w:rPr>
        <w:t>l grande e pregiato lavoro di studio e ricostruzione storica</w:t>
      </w:r>
      <w:r>
        <w:rPr>
          <w:rFonts w:ascii="Palatino Linotype" w:hAnsi="Palatino Linotype" w:cstheme="minorHAnsi"/>
          <w:b/>
          <w:i/>
          <w:szCs w:val="24"/>
        </w:rPr>
        <w:t xml:space="preserve"> del Duomo Cattedrale di Udine</w:t>
      </w:r>
      <w:r w:rsidRPr="009D3466">
        <w:rPr>
          <w:rFonts w:ascii="Palatino Linotype" w:hAnsi="Palatino Linotype" w:cstheme="minorHAnsi"/>
          <w:b/>
          <w:i/>
          <w:szCs w:val="24"/>
        </w:rPr>
        <w:t xml:space="preserve"> </w:t>
      </w:r>
      <w:r>
        <w:rPr>
          <w:rFonts w:ascii="Palatino Linotype" w:hAnsi="Palatino Linotype" w:cstheme="minorHAnsi"/>
          <w:b/>
          <w:i/>
          <w:szCs w:val="24"/>
        </w:rPr>
        <w:t>si completerà v</w:t>
      </w:r>
      <w:r w:rsidRPr="009D3466">
        <w:rPr>
          <w:rFonts w:ascii="Palatino Linotype" w:hAnsi="Palatino Linotype" w:cstheme="minorHAnsi"/>
          <w:b/>
          <w:i/>
          <w:szCs w:val="24"/>
        </w:rPr>
        <w:t xml:space="preserve">enerdì 22 novembre, </w:t>
      </w:r>
      <w:r>
        <w:rPr>
          <w:rFonts w:ascii="Palatino Linotype" w:hAnsi="Palatino Linotype" w:cstheme="minorHAnsi"/>
          <w:b/>
          <w:i/>
          <w:szCs w:val="24"/>
        </w:rPr>
        <w:t xml:space="preserve">quando </w:t>
      </w:r>
      <w:r w:rsidRPr="009D3466">
        <w:rPr>
          <w:rFonts w:ascii="Palatino Linotype" w:hAnsi="Palatino Linotype" w:cstheme="minorHAnsi"/>
          <w:b/>
          <w:i/>
          <w:szCs w:val="24"/>
        </w:rPr>
        <w:t xml:space="preserve">alle 17.30 nella sala conferenze della Fondazione Friuli (Udine, via Gemona n. 1) </w:t>
      </w:r>
      <w:r>
        <w:rPr>
          <w:rFonts w:ascii="Palatino Linotype" w:hAnsi="Palatino Linotype" w:cstheme="minorHAnsi"/>
          <w:b/>
          <w:i/>
          <w:szCs w:val="24"/>
        </w:rPr>
        <w:t>sarà presentata la ricostruzione virtuale del D</w:t>
      </w:r>
      <w:r w:rsidRPr="009D3466">
        <w:rPr>
          <w:rFonts w:ascii="Palatino Linotype" w:hAnsi="Palatino Linotype" w:cstheme="minorHAnsi"/>
          <w:b/>
          <w:i/>
          <w:szCs w:val="24"/>
        </w:rPr>
        <w:t>uomo del capoluogo friulano, a cavallo tra Medioevo e Rinascimento.</w:t>
      </w:r>
      <w:r>
        <w:rPr>
          <w:rFonts w:ascii="Palatino Linotype" w:hAnsi="Palatino Linotype" w:cstheme="minorHAnsi"/>
          <w:b/>
          <w:i/>
          <w:szCs w:val="24"/>
        </w:rPr>
        <w:t xml:space="preserve"> Un’opera realizzata dall’Istituto Pio </w:t>
      </w:r>
      <w:proofErr w:type="spellStart"/>
      <w:r>
        <w:rPr>
          <w:rFonts w:ascii="Palatino Linotype" w:hAnsi="Palatino Linotype" w:cstheme="minorHAnsi"/>
          <w:b/>
          <w:i/>
          <w:szCs w:val="24"/>
        </w:rPr>
        <w:t>Paschini</w:t>
      </w:r>
      <w:proofErr w:type="spellEnd"/>
      <w:r>
        <w:rPr>
          <w:rFonts w:ascii="Palatino Linotype" w:hAnsi="Palatino Linotype" w:cstheme="minorHAnsi"/>
          <w:b/>
          <w:i/>
          <w:szCs w:val="24"/>
        </w:rPr>
        <w:t xml:space="preserve"> per la storia della Chiesa in Friuli, in collaborazione con le università di Udine e di Bologna.</w:t>
      </w:r>
    </w:p>
    <w:p w:rsidR="002D6813" w:rsidRDefault="002D6813" w:rsidP="005C2ED5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</w:p>
    <w:p w:rsidR="009D3466" w:rsidRDefault="009D3466" w:rsidP="009D3466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D3466">
        <w:rPr>
          <w:rFonts w:ascii="Palatino Linotype" w:hAnsi="Palatino Linotype" w:cstheme="minorHAnsi"/>
          <w:bCs/>
          <w:szCs w:val="24"/>
        </w:rPr>
        <w:t xml:space="preserve">Dopo la presentazione di un duplice volume – che il 1° dicembre 2023 fu dedicato a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mons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>. Andrea Bruno Mazzocato, ora arcivescovo emerito</w:t>
      </w:r>
      <w:r>
        <w:rPr>
          <w:rFonts w:ascii="Palatino Linotype" w:hAnsi="Palatino Linotype" w:cstheme="minorHAnsi"/>
          <w:bCs/>
          <w:szCs w:val="24"/>
        </w:rPr>
        <w:t xml:space="preserve"> di Udine</w:t>
      </w:r>
      <w:r w:rsidRPr="009D3466">
        <w:rPr>
          <w:rFonts w:ascii="Palatino Linotype" w:hAnsi="Palatino Linotype" w:cstheme="minorHAnsi"/>
          <w:bCs/>
          <w:szCs w:val="24"/>
        </w:rPr>
        <w:t xml:space="preserve"> – l’Istituto Pio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Paschini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per la storia della Chiesa in Friuli completa un monumentale lavoro di ricerca storica sul Duomo di Udine, sede della Cattedra metropolitana. A corredo del volume, infatti, è stata realizzata una ricostruzione virtuale dell’edificio sacro, in un tempo storico a cavallo tra il Medioevo e il Rinascimento. Alla presentazione della ricostruzione, alle 17.30 nella sede della Fondazione Friuli a Udin</w:t>
      </w:r>
      <w:r>
        <w:rPr>
          <w:rFonts w:ascii="Palatino Linotype" w:hAnsi="Palatino Linotype" w:cstheme="minorHAnsi"/>
          <w:bCs/>
          <w:szCs w:val="24"/>
        </w:rPr>
        <w:t>e, interverranno Cesare Scalon, presidente dell’</w:t>
      </w:r>
      <w:r w:rsidRPr="009D3466">
        <w:rPr>
          <w:rFonts w:ascii="Palatino Linotype" w:hAnsi="Palatino Linotype" w:cstheme="minorHAnsi"/>
          <w:bCs/>
          <w:szCs w:val="24"/>
        </w:rPr>
        <w:t xml:space="preserve">Istituto Pio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Paschini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, Alessandro Iannucci (Università di Bologna, sede di Ravenna), Simone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Zambruno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(Università di Bologna, sede di Ravenna) e Luca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Mor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(Istituto Pio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Paschini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e Università degli Studi di Udine). Modererà gli interventi Anna Piuzzi, giornalista de La Vita Cattolica.</w:t>
      </w:r>
    </w:p>
    <w:p w:rsidR="00764993" w:rsidRPr="009D3466" w:rsidRDefault="00764993" w:rsidP="00764993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D3466">
        <w:rPr>
          <w:rFonts w:ascii="Palatino Linotype" w:hAnsi="Palatino Linotype" w:cstheme="minorHAnsi"/>
          <w:bCs/>
          <w:szCs w:val="24"/>
        </w:rPr>
        <w:t xml:space="preserve">L’ampia ricerca e il progetto editoriale e multimediale sono stati promossi dall’Istituto Pio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Paschini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insieme con Università degli Studi di Udine e Alma Mater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Studiorum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– Università di Bologna, in convenzione con la Parrocchia di Santa Maria Annunziata nella Chiesa Metropolitana di Udine. Il filmato con la ricostruzione virtuale sarà reso disponibile prossimamente</w:t>
      </w:r>
      <w:r>
        <w:rPr>
          <w:rFonts w:ascii="Palatino Linotype" w:hAnsi="Palatino Linotype" w:cstheme="minorHAnsi"/>
          <w:bCs/>
          <w:szCs w:val="24"/>
        </w:rPr>
        <w:t xml:space="preserve"> sui canali digitali dell’Arcidiocesi di Udine</w:t>
      </w:r>
      <w:r w:rsidRPr="009D3466">
        <w:rPr>
          <w:rFonts w:ascii="Palatino Linotype" w:hAnsi="Palatino Linotype" w:cstheme="minorHAnsi"/>
          <w:bCs/>
          <w:szCs w:val="24"/>
        </w:rPr>
        <w:t>.</w:t>
      </w:r>
    </w:p>
    <w:p w:rsidR="009D3466" w:rsidRDefault="009D3466" w:rsidP="009D3466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>
        <w:rPr>
          <w:rFonts w:ascii="Palatino Linotype" w:hAnsi="Palatino Linotype" w:cstheme="minorHAnsi"/>
          <w:bCs/>
          <w:szCs w:val="24"/>
        </w:rPr>
        <w:t xml:space="preserve">È il presidente del “Pio </w:t>
      </w:r>
      <w:proofErr w:type="spellStart"/>
      <w:r>
        <w:rPr>
          <w:rFonts w:ascii="Palatino Linotype" w:hAnsi="Palatino Linotype" w:cstheme="minorHAnsi"/>
          <w:bCs/>
          <w:szCs w:val="24"/>
        </w:rPr>
        <w:t>Paschini</w:t>
      </w:r>
      <w:proofErr w:type="spellEnd"/>
      <w:r>
        <w:rPr>
          <w:rFonts w:ascii="Palatino Linotype" w:hAnsi="Palatino Linotype" w:cstheme="minorHAnsi"/>
          <w:bCs/>
          <w:szCs w:val="24"/>
        </w:rPr>
        <w:t xml:space="preserve">” </w:t>
      </w:r>
      <w:r w:rsidRPr="009D3466">
        <w:rPr>
          <w:rFonts w:ascii="Palatino Linotype" w:hAnsi="Palatino Linotype" w:cstheme="minorHAnsi"/>
          <w:b/>
          <w:bCs/>
          <w:szCs w:val="24"/>
        </w:rPr>
        <w:t>Cesare Scalon</w:t>
      </w:r>
      <w:r>
        <w:rPr>
          <w:rFonts w:ascii="Palatino Linotype" w:hAnsi="Palatino Linotype" w:cstheme="minorHAnsi"/>
          <w:bCs/>
          <w:szCs w:val="24"/>
        </w:rPr>
        <w:t xml:space="preserve"> a tracciare gli obiettivi dell’opera digitale: «</w:t>
      </w:r>
      <w:r w:rsidRPr="009D3466">
        <w:rPr>
          <w:rFonts w:ascii="Palatino Linotype" w:hAnsi="Palatino Linotype" w:cstheme="minorHAnsi"/>
          <w:bCs/>
          <w:szCs w:val="24"/>
        </w:rPr>
        <w:t>Il video della ricostruzione intende richiamare l’attenzione dell’opinione pubblica e degli amministratori sull’importanza di uno dei principali monumenti storici della città e dell’intero Friuli, oltre che promuovere la sua valorizzazione mettendo in rete tra diversi soggetti del ter</w:t>
      </w:r>
      <w:r>
        <w:rPr>
          <w:rFonts w:ascii="Palatino Linotype" w:hAnsi="Palatino Linotype" w:cstheme="minorHAnsi"/>
          <w:bCs/>
          <w:szCs w:val="24"/>
        </w:rPr>
        <w:t>ritorio, ecclesiali e civili. A trarne beneficio saranno sia la città di Udine, sia i turisti che frequentano saltuariamente il capoluogo friulano».</w:t>
      </w:r>
    </w:p>
    <w:p w:rsidR="009D3466" w:rsidRDefault="009D3466" w:rsidP="009D3466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D3466">
        <w:rPr>
          <w:rFonts w:ascii="Palatino Linotype" w:hAnsi="Palatino Linotype" w:cstheme="minorHAnsi"/>
          <w:bCs/>
          <w:szCs w:val="24"/>
        </w:rPr>
        <w:t>«L’elaborazione di tutti questi dati – spiega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/>
          <w:bCs/>
          <w:szCs w:val="24"/>
        </w:rPr>
        <w:t xml:space="preserve">Luca </w:t>
      </w:r>
      <w:proofErr w:type="spellStart"/>
      <w:r w:rsidRPr="009D3466">
        <w:rPr>
          <w:rFonts w:ascii="Palatino Linotype" w:hAnsi="Palatino Linotype" w:cstheme="minorHAnsi"/>
          <w:b/>
          <w:bCs/>
          <w:szCs w:val="24"/>
        </w:rPr>
        <w:t>Mor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>, coordinatore della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realizzazione del video – ha consentito di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ricostruire virtualmente l’edificio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consacrato dal Patriarca Bertrando di Saint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proofErr w:type="spellStart"/>
      <w:r w:rsidRPr="009D3466">
        <w:rPr>
          <w:rFonts w:ascii="Palatino Linotype" w:hAnsi="Palatino Linotype" w:cstheme="minorHAnsi"/>
          <w:bCs/>
          <w:szCs w:val="24"/>
        </w:rPr>
        <w:t>Geniès</w:t>
      </w:r>
      <w:proofErr w:type="spellEnd"/>
      <w:r w:rsidRPr="009D3466">
        <w:rPr>
          <w:rFonts w:ascii="Palatino Linotype" w:hAnsi="Palatino Linotype" w:cstheme="minorHAnsi"/>
          <w:bCs/>
          <w:szCs w:val="24"/>
        </w:rPr>
        <w:t xml:space="preserve"> il 16 giugno 1335, mostrandone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poi l’evoluzione fino al Rinascimento.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Oltre a ciò, la ricostruzione dà coscienza di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ciò che questo edificio ha rappresentato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nella storia religiosa e civile della città,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divenendo uno dei segni della sua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rinascenza politica, economica e culturale</w:t>
      </w:r>
      <w:r>
        <w:rPr>
          <w:rFonts w:ascii="Palatino Linotype" w:hAnsi="Palatino Linotype" w:cstheme="minorHAnsi"/>
          <w:bCs/>
          <w:szCs w:val="24"/>
        </w:rPr>
        <w:t xml:space="preserve"> </w:t>
      </w:r>
      <w:r w:rsidRPr="009D3466">
        <w:rPr>
          <w:rFonts w:ascii="Palatino Linotype" w:hAnsi="Palatino Linotype" w:cstheme="minorHAnsi"/>
          <w:bCs/>
          <w:szCs w:val="24"/>
        </w:rPr>
        <w:t>nel 1300».</w:t>
      </w:r>
    </w:p>
    <w:p w:rsidR="0009251D" w:rsidRDefault="009D3466" w:rsidP="009D3466">
      <w:pPr>
        <w:spacing w:after="120" w:line="23" w:lineRule="atLeast"/>
        <w:rPr>
          <w:rFonts w:ascii="Palatino Linotype" w:hAnsi="Palatino Linotype" w:cstheme="minorHAnsi"/>
          <w:bCs/>
          <w:szCs w:val="24"/>
        </w:rPr>
      </w:pPr>
      <w:r w:rsidRPr="009D3466">
        <w:rPr>
          <w:rFonts w:ascii="Palatino Linotype" w:hAnsi="Palatino Linotype" w:cstheme="minorHAnsi"/>
          <w:bCs/>
          <w:szCs w:val="24"/>
        </w:rPr>
        <w:lastRenderedPageBreak/>
        <w:t>Il progetto è stato possibile grazie ai contributi di: Arcidiocesi di Udine, Regione autonoma Friuli Venezia Giulia nell’ambito del progetto «Identità Culturale del Friuli» (ICF), Società «Danieli SPA», Fondazione Friuli, Editrice «La Vita Cattolica» e Capitolo metropolitano di Udine.</w:t>
      </w:r>
      <w:bookmarkEnd w:id="0"/>
    </w:p>
    <w:sectPr w:rsidR="0009251D" w:rsidSect="0003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733D5"/>
    <w:rsid w:val="000005B1"/>
    <w:rsid w:val="000113FD"/>
    <w:rsid w:val="0002398C"/>
    <w:rsid w:val="000348A2"/>
    <w:rsid w:val="00036BEE"/>
    <w:rsid w:val="00040125"/>
    <w:rsid w:val="00063BA8"/>
    <w:rsid w:val="0009251D"/>
    <w:rsid w:val="000A3429"/>
    <w:rsid w:val="000B62F3"/>
    <w:rsid w:val="000E0256"/>
    <w:rsid w:val="00100371"/>
    <w:rsid w:val="00113A33"/>
    <w:rsid w:val="00114D0E"/>
    <w:rsid w:val="001406B2"/>
    <w:rsid w:val="001565D2"/>
    <w:rsid w:val="00161DBF"/>
    <w:rsid w:val="001949BE"/>
    <w:rsid w:val="001A41CD"/>
    <w:rsid w:val="001C0B3F"/>
    <w:rsid w:val="001C4878"/>
    <w:rsid w:val="00221299"/>
    <w:rsid w:val="00224E1D"/>
    <w:rsid w:val="00231B3C"/>
    <w:rsid w:val="002733D5"/>
    <w:rsid w:val="00290202"/>
    <w:rsid w:val="00293BD1"/>
    <w:rsid w:val="002A3D25"/>
    <w:rsid w:val="002C00BE"/>
    <w:rsid w:val="002C2A3D"/>
    <w:rsid w:val="002D1D81"/>
    <w:rsid w:val="002D6813"/>
    <w:rsid w:val="002E6DA9"/>
    <w:rsid w:val="00300BA3"/>
    <w:rsid w:val="00303428"/>
    <w:rsid w:val="0031631F"/>
    <w:rsid w:val="003163A4"/>
    <w:rsid w:val="00340F62"/>
    <w:rsid w:val="00350841"/>
    <w:rsid w:val="0036292F"/>
    <w:rsid w:val="0036468B"/>
    <w:rsid w:val="00382C85"/>
    <w:rsid w:val="003D10E0"/>
    <w:rsid w:val="003D542D"/>
    <w:rsid w:val="00403723"/>
    <w:rsid w:val="00404B29"/>
    <w:rsid w:val="00445815"/>
    <w:rsid w:val="00454CD8"/>
    <w:rsid w:val="00461C92"/>
    <w:rsid w:val="00472AFD"/>
    <w:rsid w:val="004921B6"/>
    <w:rsid w:val="00497452"/>
    <w:rsid w:val="004C018F"/>
    <w:rsid w:val="004F6DE7"/>
    <w:rsid w:val="00510BB7"/>
    <w:rsid w:val="005402D3"/>
    <w:rsid w:val="00563361"/>
    <w:rsid w:val="00585AEE"/>
    <w:rsid w:val="005A6CE6"/>
    <w:rsid w:val="005B1AE3"/>
    <w:rsid w:val="005C2ED5"/>
    <w:rsid w:val="005E254F"/>
    <w:rsid w:val="005E2CFA"/>
    <w:rsid w:val="005F0857"/>
    <w:rsid w:val="0061016A"/>
    <w:rsid w:val="00623528"/>
    <w:rsid w:val="00632C97"/>
    <w:rsid w:val="0067062B"/>
    <w:rsid w:val="00672FE4"/>
    <w:rsid w:val="006739E4"/>
    <w:rsid w:val="00682E89"/>
    <w:rsid w:val="00684F38"/>
    <w:rsid w:val="006A7EFE"/>
    <w:rsid w:val="006D30A5"/>
    <w:rsid w:val="006E48B3"/>
    <w:rsid w:val="00760395"/>
    <w:rsid w:val="0076175F"/>
    <w:rsid w:val="00764993"/>
    <w:rsid w:val="00771B4A"/>
    <w:rsid w:val="00784A72"/>
    <w:rsid w:val="00784BB3"/>
    <w:rsid w:val="0079375E"/>
    <w:rsid w:val="007A02C7"/>
    <w:rsid w:val="007B6F56"/>
    <w:rsid w:val="007E4DDD"/>
    <w:rsid w:val="007F0DBE"/>
    <w:rsid w:val="007F3889"/>
    <w:rsid w:val="00841BB1"/>
    <w:rsid w:val="0087437B"/>
    <w:rsid w:val="00885153"/>
    <w:rsid w:val="00891EE2"/>
    <w:rsid w:val="008B60CD"/>
    <w:rsid w:val="008D10A3"/>
    <w:rsid w:val="008D1468"/>
    <w:rsid w:val="008E0625"/>
    <w:rsid w:val="008E34E7"/>
    <w:rsid w:val="008E7575"/>
    <w:rsid w:val="008F208A"/>
    <w:rsid w:val="008F401C"/>
    <w:rsid w:val="0090593B"/>
    <w:rsid w:val="0091169F"/>
    <w:rsid w:val="00912B3C"/>
    <w:rsid w:val="00920B8A"/>
    <w:rsid w:val="009335CB"/>
    <w:rsid w:val="0094023B"/>
    <w:rsid w:val="00945C3D"/>
    <w:rsid w:val="00946A63"/>
    <w:rsid w:val="00956463"/>
    <w:rsid w:val="00960188"/>
    <w:rsid w:val="00960FDA"/>
    <w:rsid w:val="0097346E"/>
    <w:rsid w:val="009A18D0"/>
    <w:rsid w:val="009B1E6C"/>
    <w:rsid w:val="009D1CB3"/>
    <w:rsid w:val="009D3466"/>
    <w:rsid w:val="00A0654A"/>
    <w:rsid w:val="00A15688"/>
    <w:rsid w:val="00A60C89"/>
    <w:rsid w:val="00A6448B"/>
    <w:rsid w:val="00A646F9"/>
    <w:rsid w:val="00A72E70"/>
    <w:rsid w:val="00A752C7"/>
    <w:rsid w:val="00A75608"/>
    <w:rsid w:val="00AB1232"/>
    <w:rsid w:val="00AB6570"/>
    <w:rsid w:val="00AC1BA8"/>
    <w:rsid w:val="00AC5780"/>
    <w:rsid w:val="00AE7F68"/>
    <w:rsid w:val="00B12D64"/>
    <w:rsid w:val="00B87929"/>
    <w:rsid w:val="00B937A6"/>
    <w:rsid w:val="00B95987"/>
    <w:rsid w:val="00BA58CD"/>
    <w:rsid w:val="00BB014F"/>
    <w:rsid w:val="00BE47E0"/>
    <w:rsid w:val="00C01A73"/>
    <w:rsid w:val="00C139B8"/>
    <w:rsid w:val="00C3445E"/>
    <w:rsid w:val="00C439AD"/>
    <w:rsid w:val="00C464C5"/>
    <w:rsid w:val="00C625A0"/>
    <w:rsid w:val="00C67ACB"/>
    <w:rsid w:val="00CB59C8"/>
    <w:rsid w:val="00CC6056"/>
    <w:rsid w:val="00CC70B2"/>
    <w:rsid w:val="00D66629"/>
    <w:rsid w:val="00D715CB"/>
    <w:rsid w:val="00D73F3E"/>
    <w:rsid w:val="00D857D4"/>
    <w:rsid w:val="00DC637B"/>
    <w:rsid w:val="00DD148E"/>
    <w:rsid w:val="00DE3C3C"/>
    <w:rsid w:val="00E0651E"/>
    <w:rsid w:val="00E24758"/>
    <w:rsid w:val="00E81AEB"/>
    <w:rsid w:val="00EA0869"/>
    <w:rsid w:val="00EA38DF"/>
    <w:rsid w:val="00EB5587"/>
    <w:rsid w:val="00ED1EFA"/>
    <w:rsid w:val="00F07FA8"/>
    <w:rsid w:val="00F127E4"/>
    <w:rsid w:val="00F26FE1"/>
    <w:rsid w:val="00F33621"/>
    <w:rsid w:val="00F40D35"/>
    <w:rsid w:val="00F41832"/>
    <w:rsid w:val="00F61A32"/>
    <w:rsid w:val="00F620F0"/>
    <w:rsid w:val="00F80E4A"/>
    <w:rsid w:val="00F83EE9"/>
    <w:rsid w:val="00F85A1D"/>
    <w:rsid w:val="00F95C1F"/>
    <w:rsid w:val="00FA01EB"/>
    <w:rsid w:val="00FA32C9"/>
    <w:rsid w:val="00FB059F"/>
    <w:rsid w:val="00FC2112"/>
    <w:rsid w:val="00FD637D"/>
    <w:rsid w:val="00FE08E6"/>
    <w:rsid w:val="00FE1A0D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CBB0"/>
  <w15:docId w15:val="{161F145F-0210-4DEE-AAB3-D2F4FBE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04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B29"/>
    <w:rPr>
      <w:color w:val="0000FF"/>
      <w:u w:val="single"/>
    </w:rPr>
  </w:style>
  <w:style w:type="paragraph" w:customStyle="1" w:styleId="a">
    <w:basedOn w:val="Normale"/>
    <w:next w:val="Corpotesto"/>
    <w:rsid w:val="00AB657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B65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B65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889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9375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2</Pages>
  <Words>522</Words>
  <Characters>2811</Characters>
  <Application>Microsoft Office Word</Application>
  <DocSecurity>0</DocSecurity>
  <Lines>35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Dania</dc:creator>
  <cp:keywords/>
  <dc:description/>
  <cp:lastModifiedBy>Giovanni Lesa</cp:lastModifiedBy>
  <cp:revision>19</cp:revision>
  <cp:lastPrinted>2024-10-07T10:18:00Z</cp:lastPrinted>
  <dcterms:created xsi:type="dcterms:W3CDTF">2024-10-07T14:33:00Z</dcterms:created>
  <dcterms:modified xsi:type="dcterms:W3CDTF">2024-11-20T13:56:00Z</dcterms:modified>
</cp:coreProperties>
</file>