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37152E" w14:textId="41696964" w:rsidR="00A03771" w:rsidRDefault="00EE1EBF">
      <w:pPr>
        <w:spacing w:after="120" w:line="240" w:lineRule="auto"/>
        <w:rPr>
          <w:rFonts w:ascii="Palatino Linotype" w:eastAsia="Palatino Linotype" w:hAnsi="Palatino Linotype" w:cs="Palatino Linotype"/>
        </w:rPr>
      </w:pPr>
      <w:bookmarkStart w:id="0" w:name="_GoBack"/>
      <w:r w:rsidRPr="00EE1EBF">
        <w:rPr>
          <w:rFonts w:ascii="Palatino Linotype" w:eastAsia="Palatino Linotype" w:hAnsi="Palatino Linotype" w:cs="Palatino Linotype"/>
          <w:noProof/>
        </w:rPr>
        <w:drawing>
          <wp:anchor distT="0" distB="0" distL="114300" distR="114300" simplePos="0" relativeHeight="251660288" behindDoc="0" locked="0" layoutInCell="1" allowOverlap="1" wp14:anchorId="078BB23F" wp14:editId="384EA733">
            <wp:simplePos x="0" y="0"/>
            <wp:positionH relativeFrom="margin">
              <wp:posOffset>3519062</wp:posOffset>
            </wp:positionH>
            <wp:positionV relativeFrom="paragraph">
              <wp:posOffset>-400374</wp:posOffset>
            </wp:positionV>
            <wp:extent cx="728771" cy="715992"/>
            <wp:effectExtent l="0" t="0" r="0" b="8255"/>
            <wp:wrapNone/>
            <wp:docPr id="1" name="Immagine 1" descr="U:\CAP\Comunicazioni\2024-2025\Al servizio di\Giubileo 2025\Logo Giubileo sempl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CAP\Comunicazioni\2024-2025\Al servizio di\Giubileo 2025\Logo Giubileo semplic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771" cy="715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3B26D88D" wp14:editId="7B1C554E">
            <wp:simplePos x="0" y="0"/>
            <wp:positionH relativeFrom="column">
              <wp:posOffset>1257672</wp:posOffset>
            </wp:positionH>
            <wp:positionV relativeFrom="paragraph">
              <wp:posOffset>-360632</wp:posOffset>
            </wp:positionV>
            <wp:extent cx="1792800" cy="637200"/>
            <wp:effectExtent l="0" t="0" r="0" b="0"/>
            <wp:wrapNone/>
            <wp:docPr id="6" name="image3.png" descr="U:\CAP\Comunicazioni\2024-2025\Logo Arcidiocesi complet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U:\CAP\Comunicazioni\2024-2025\Logo Arcidiocesi completo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2800" cy="63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347C67" w14:textId="5D5C850F" w:rsidR="00A03771" w:rsidRDefault="00A03771">
      <w:pPr>
        <w:spacing w:after="120" w:line="240" w:lineRule="auto"/>
        <w:rPr>
          <w:rFonts w:ascii="Palatino Linotype" w:eastAsia="Palatino Linotype" w:hAnsi="Palatino Linotype" w:cs="Palatino Linotype"/>
        </w:rPr>
      </w:pPr>
    </w:p>
    <w:p w14:paraId="0E95241B" w14:textId="2BE08BE8" w:rsidR="00A03771" w:rsidRDefault="00EE1EBF">
      <w:pPr>
        <w:spacing w:after="120" w:line="240" w:lineRule="auto"/>
        <w:jc w:val="center"/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</w:pPr>
      <w:r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  <w:t>Comunicato stampa 6</w:t>
      </w:r>
      <w:r w:rsidR="00CD5A1F"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  <w:t>8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  <w:t>/2024</w:t>
      </w:r>
    </w:p>
    <w:p w14:paraId="0A96EB7D" w14:textId="6064078A" w:rsidR="00A03771" w:rsidRDefault="00A03771">
      <w:pPr>
        <w:spacing w:after="120" w:line="240" w:lineRule="auto"/>
        <w:jc w:val="center"/>
        <w:rPr>
          <w:rFonts w:ascii="Palatino Linotype" w:eastAsia="Palatino Linotype" w:hAnsi="Palatino Linotype" w:cs="Palatino Linotype"/>
          <w:b/>
          <w:color w:val="C00000"/>
          <w:sz w:val="20"/>
          <w:szCs w:val="20"/>
        </w:rPr>
      </w:pPr>
    </w:p>
    <w:p w14:paraId="7882252D" w14:textId="41A634D7" w:rsidR="00CD5A1F" w:rsidRPr="00CD5A1F" w:rsidRDefault="00CD5A1F">
      <w:pPr>
        <w:spacing w:after="120" w:line="240" w:lineRule="auto"/>
        <w:jc w:val="center"/>
        <w:rPr>
          <w:rFonts w:ascii="Palatino Linotype" w:eastAsia="Palatino Linotype" w:hAnsi="Palatino Linotype" w:cs="Palatino Linotype"/>
          <w:b/>
          <w:color w:val="C00000"/>
          <w:szCs w:val="20"/>
        </w:rPr>
      </w:pPr>
      <w:r w:rsidRPr="00CD5A1F">
        <w:rPr>
          <w:rFonts w:ascii="Palatino Linotype" w:eastAsia="Palatino Linotype" w:hAnsi="Palatino Linotype" w:cs="Palatino Linotype"/>
          <w:b/>
          <w:color w:val="C00000"/>
          <w:szCs w:val="20"/>
        </w:rPr>
        <w:t>Domenica 29 dicembre 2024, ore 16, Cattedrale di Udine</w:t>
      </w:r>
    </w:p>
    <w:p w14:paraId="338BF0E0" w14:textId="0C9A768E" w:rsidR="00A03771" w:rsidRDefault="00CD5A1F">
      <w:pPr>
        <w:spacing w:before="280" w:after="120" w:line="240" w:lineRule="auto"/>
        <w:jc w:val="center"/>
        <w:rPr>
          <w:rFonts w:ascii="Palatino Linotype" w:eastAsia="Palatino Linotype" w:hAnsi="Palatino Linotype" w:cs="Palatino Linotype"/>
          <w:b/>
          <w:color w:val="C00000"/>
          <w:sz w:val="44"/>
          <w:szCs w:val="44"/>
        </w:rPr>
      </w:pPr>
      <w:r>
        <w:rPr>
          <w:rFonts w:ascii="Palatino Linotype" w:eastAsia="Palatino Linotype" w:hAnsi="Palatino Linotype" w:cs="Palatino Linotype"/>
          <w:b/>
          <w:color w:val="C00000"/>
          <w:sz w:val="44"/>
          <w:szCs w:val="44"/>
        </w:rPr>
        <w:t>Grande festa nella Chiesa: anche a Udine si apre il Giubileo</w:t>
      </w:r>
    </w:p>
    <w:p w14:paraId="1AA49586" w14:textId="77777777" w:rsidR="00A03771" w:rsidRDefault="00A03771">
      <w:pPr>
        <w:spacing w:after="120" w:line="240" w:lineRule="auto"/>
        <w:rPr>
          <w:rFonts w:ascii="Palatino Linotype" w:eastAsia="Palatino Linotype" w:hAnsi="Palatino Linotype" w:cs="Palatino Linotype"/>
          <w:b/>
        </w:rPr>
      </w:pPr>
    </w:p>
    <w:p w14:paraId="6BCB965D" w14:textId="6D71D107" w:rsidR="00A03771" w:rsidRDefault="00380C15">
      <w:pPr>
        <w:spacing w:after="120" w:line="240" w:lineRule="auto"/>
        <w:rPr>
          <w:rFonts w:ascii="Palatino Linotype" w:eastAsia="Palatino Linotype" w:hAnsi="Palatino Linotype" w:cs="Palatino Linotype"/>
          <w:b/>
        </w:rPr>
      </w:pPr>
      <w:r>
        <w:rPr>
          <w:rFonts w:ascii="Palatino Linotype" w:eastAsia="Palatino Linotype" w:hAnsi="Palatino Linotype" w:cs="Palatino Linotype"/>
          <w:b/>
          <w:i/>
        </w:rPr>
        <w:t>Come in tutto il mondo, anche a Udine la Chiesa si appresta a celebrare festosamente l’apertura del Giubileo “Pellegrini di speranza”. Mons. Riccardo Lamba presiederà una Santa Messa solenne domenica 29 dicembre alle 16 in Cattedrale a Udine. La celebrazione sarà trasmessa e commentata in diretta sull’emittente diocesana Radio Spazio.</w:t>
      </w:r>
    </w:p>
    <w:p w14:paraId="7C546C43" w14:textId="77777777" w:rsidR="00A03771" w:rsidRDefault="00A03771" w:rsidP="00F12833">
      <w:pPr>
        <w:spacing w:after="120" w:line="240" w:lineRule="auto"/>
        <w:rPr>
          <w:rFonts w:ascii="Palatino Linotype" w:eastAsia="Palatino Linotype" w:hAnsi="Palatino Linotype" w:cs="Palatino Linotype"/>
          <w:b/>
        </w:rPr>
      </w:pPr>
    </w:p>
    <w:p w14:paraId="3FD3CB75" w14:textId="77777777" w:rsidR="00CD5A1F" w:rsidRDefault="00CD5A1F" w:rsidP="00CD5A1F">
      <w:pPr>
        <w:spacing w:after="120" w:line="240" w:lineRule="auto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Alcuni tocchi sulla Porta Santa di San Pietro, prima che i battenti si aprissero e spalancassero alla Chiesa l’Anno Santo 2025. Questo avveniva a Roma, il 24 dicembre, nella celebrazione con cui Papa Francesco ha dato ufficialmente avvio al Giubileo 2025, intitolato “Pellegrini di speranza”. Un Giubileo che – a differenza di quello straordinario del 2016 – non prevede l’apertura di “Porte Sante” nelle Diocesi del mondo, ma invita le stesse a celebrare con solennità, in loco, l’apertura dell’anno giubilare.</w:t>
      </w:r>
    </w:p>
    <w:p w14:paraId="1D2309F7" w14:textId="265E1FB1" w:rsidR="00CD5A1F" w:rsidRDefault="00CD5A1F" w:rsidP="00CD5A1F">
      <w:pPr>
        <w:spacing w:after="120" w:line="240" w:lineRule="auto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Così avverrà anche a Udine, in Cattedrale, domenica 29 dicembre, in contemporanea con le Chiese di tutto il mondo. Alle 16 l’arcivescovo </w:t>
      </w:r>
      <w:proofErr w:type="spellStart"/>
      <w:r>
        <w:rPr>
          <w:rFonts w:ascii="Palatino Linotype" w:eastAsia="Palatino Linotype" w:hAnsi="Palatino Linotype" w:cs="Palatino Linotype"/>
        </w:rPr>
        <w:t>mons</w:t>
      </w:r>
      <w:proofErr w:type="spellEnd"/>
      <w:r>
        <w:rPr>
          <w:rFonts w:ascii="Palatino Linotype" w:eastAsia="Palatino Linotype" w:hAnsi="Palatino Linotype" w:cs="Palatino Linotype"/>
        </w:rPr>
        <w:t>. Riccardo Lamba presiederà il rito di avvio dell’Anno Santo, nel corso di una celebrazione eucaristica a cui sono invitati sacerdoti, religiosi e religiose, fedeli laici della Chiesa udinese.</w:t>
      </w:r>
    </w:p>
    <w:p w14:paraId="03F283E6" w14:textId="33A637DC" w:rsidR="00CD5A1F" w:rsidRDefault="00CD5A1F" w:rsidP="00CD5A1F">
      <w:pPr>
        <w:spacing w:after="120" w:line="240" w:lineRule="auto"/>
        <w:rPr>
          <w:rFonts w:ascii="Palatino Linotype" w:eastAsia="Palatino Linotype" w:hAnsi="Palatino Linotype" w:cs="Palatino Linotype"/>
        </w:rPr>
      </w:pPr>
    </w:p>
    <w:p w14:paraId="0AB9B5E9" w14:textId="0BF3E32D" w:rsidR="00380C15" w:rsidRPr="00380C15" w:rsidRDefault="00380C15" w:rsidP="00CD5A1F">
      <w:pPr>
        <w:spacing w:after="120" w:line="240" w:lineRule="auto"/>
        <w:rPr>
          <w:rFonts w:ascii="Palatino Linotype" w:eastAsia="Palatino Linotype" w:hAnsi="Palatino Linotype" w:cs="Palatino Linotype"/>
          <w:b/>
          <w:color w:val="C00000"/>
          <w:sz w:val="28"/>
        </w:rPr>
      </w:pPr>
      <w:r w:rsidRPr="00380C15">
        <w:rPr>
          <w:rFonts w:ascii="Palatino Linotype" w:eastAsia="Palatino Linotype" w:hAnsi="Palatino Linotype" w:cs="Palatino Linotype"/>
          <w:b/>
          <w:color w:val="C00000"/>
          <w:sz w:val="28"/>
        </w:rPr>
        <w:t>L’Arcivescovo: «Giubileo, tempo da vivere in comunità»</w:t>
      </w:r>
    </w:p>
    <w:p w14:paraId="5CF1BBBB" w14:textId="4639D4D1" w:rsidR="00CD5A1F" w:rsidRDefault="00CD5A1F" w:rsidP="00CD5A1F">
      <w:pPr>
        <w:spacing w:after="120" w:line="240" w:lineRule="auto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«</w:t>
      </w:r>
      <w:r w:rsidRPr="00CD5A1F">
        <w:rPr>
          <w:rFonts w:ascii="Palatino Linotype" w:eastAsia="Palatino Linotype" w:hAnsi="Palatino Linotype" w:cs="Palatino Linotype"/>
        </w:rPr>
        <w:t>L’augurio è che il Giubileo possa portare un tempo di pace e riconciliazione</w:t>
      </w:r>
      <w:r>
        <w:rPr>
          <w:rFonts w:ascii="Palatino Linotype" w:eastAsia="Palatino Linotype" w:hAnsi="Palatino Linotype" w:cs="Palatino Linotype"/>
        </w:rPr>
        <w:t>»</w:t>
      </w:r>
      <w:r w:rsidR="00380C15">
        <w:rPr>
          <w:rFonts w:ascii="Palatino Linotype" w:eastAsia="Palatino Linotype" w:hAnsi="Palatino Linotype" w:cs="Palatino Linotype"/>
        </w:rPr>
        <w:t xml:space="preserve"> afferma l’arcivescovo </w:t>
      </w:r>
      <w:proofErr w:type="spellStart"/>
      <w:r w:rsidR="00380C15">
        <w:rPr>
          <w:rFonts w:ascii="Palatino Linotype" w:eastAsia="Palatino Linotype" w:hAnsi="Palatino Linotype" w:cs="Palatino Linotype"/>
        </w:rPr>
        <w:t>mons</w:t>
      </w:r>
      <w:proofErr w:type="spellEnd"/>
      <w:r w:rsidR="00380C15">
        <w:rPr>
          <w:rFonts w:ascii="Palatino Linotype" w:eastAsia="Palatino Linotype" w:hAnsi="Palatino Linotype" w:cs="Palatino Linotype"/>
        </w:rPr>
        <w:t>. Riccardo Lamba, ricordando il senso ultimo di questa iniziativa, che la Chiesa vive ordinariamente ogni 25 anni. «Nella nostra Arcidiocesi s</w:t>
      </w:r>
      <w:r w:rsidR="00380C15" w:rsidRPr="00380C15">
        <w:rPr>
          <w:rFonts w:ascii="Palatino Linotype" w:eastAsia="Palatino Linotype" w:hAnsi="Palatino Linotype" w:cs="Palatino Linotype"/>
        </w:rPr>
        <w:t xml:space="preserve">tiamo </w:t>
      </w:r>
      <w:r w:rsidR="00380C15">
        <w:rPr>
          <w:rFonts w:ascii="Palatino Linotype" w:eastAsia="Palatino Linotype" w:hAnsi="Palatino Linotype" w:cs="Palatino Linotype"/>
        </w:rPr>
        <w:t xml:space="preserve">lavorando molto per offrire </w:t>
      </w:r>
      <w:r w:rsidR="00380C15" w:rsidRPr="00380C15">
        <w:rPr>
          <w:rFonts w:ascii="Palatino Linotype" w:eastAsia="Palatino Linotype" w:hAnsi="Palatino Linotype" w:cs="Palatino Linotype"/>
        </w:rPr>
        <w:t xml:space="preserve">la possibilità di vivere pellegrinaggi, </w:t>
      </w:r>
      <w:r w:rsidR="00380C15">
        <w:rPr>
          <w:rFonts w:ascii="Palatino Linotype" w:eastAsia="Palatino Linotype" w:hAnsi="Palatino Linotype" w:cs="Palatino Linotype"/>
        </w:rPr>
        <w:t xml:space="preserve">ma anche </w:t>
      </w:r>
      <w:r w:rsidR="00380C15" w:rsidRPr="00380C15">
        <w:rPr>
          <w:rFonts w:ascii="Palatino Linotype" w:eastAsia="Palatino Linotype" w:hAnsi="Palatino Linotype" w:cs="Palatino Linotype"/>
        </w:rPr>
        <w:t>celebrazioni</w:t>
      </w:r>
      <w:r w:rsidR="00380C15">
        <w:rPr>
          <w:rFonts w:ascii="Palatino Linotype" w:eastAsia="Palatino Linotype" w:hAnsi="Palatino Linotype" w:cs="Palatino Linotype"/>
        </w:rPr>
        <w:t xml:space="preserve"> e </w:t>
      </w:r>
      <w:r w:rsidR="00380C15" w:rsidRPr="00380C15">
        <w:rPr>
          <w:rFonts w:ascii="Palatino Linotype" w:eastAsia="Palatino Linotype" w:hAnsi="Palatino Linotype" w:cs="Palatino Linotype"/>
        </w:rPr>
        <w:t xml:space="preserve">carità. Il Giubileo assume maggior senso se è vissuto non </w:t>
      </w:r>
      <w:proofErr w:type="spellStart"/>
      <w:r w:rsidR="00380C15" w:rsidRPr="00380C15">
        <w:rPr>
          <w:rFonts w:ascii="Palatino Linotype" w:eastAsia="Palatino Linotype" w:hAnsi="Palatino Linotype" w:cs="Palatino Linotype"/>
        </w:rPr>
        <w:t>da</w:t>
      </w:r>
      <w:proofErr w:type="spellEnd"/>
      <w:r w:rsidR="00380C15" w:rsidRPr="00380C15">
        <w:rPr>
          <w:rFonts w:ascii="Palatino Linotype" w:eastAsia="Palatino Linotype" w:hAnsi="Palatino Linotype" w:cs="Palatino Linotype"/>
        </w:rPr>
        <w:t xml:space="preserve"> singole persone, ma insieme, con senso di comunità».</w:t>
      </w:r>
    </w:p>
    <w:p w14:paraId="69AA268A" w14:textId="3F95590B" w:rsidR="00CD5A1F" w:rsidRDefault="00CD5A1F" w:rsidP="00CD5A1F">
      <w:pPr>
        <w:spacing w:after="120" w:line="240" w:lineRule="auto"/>
        <w:rPr>
          <w:rFonts w:ascii="Palatino Linotype" w:eastAsia="Palatino Linotype" w:hAnsi="Palatino Linotype" w:cs="Palatino Linotype"/>
        </w:rPr>
      </w:pPr>
    </w:p>
    <w:p w14:paraId="5F85DDD3" w14:textId="2CC069F0" w:rsidR="00CD5A1F" w:rsidRPr="00380C15" w:rsidRDefault="00380C15" w:rsidP="00CD5A1F">
      <w:pPr>
        <w:spacing w:after="120" w:line="240" w:lineRule="auto"/>
        <w:rPr>
          <w:rFonts w:ascii="Palatino Linotype" w:eastAsia="Palatino Linotype" w:hAnsi="Palatino Linotype" w:cs="Palatino Linotype"/>
          <w:b/>
          <w:color w:val="C00000"/>
          <w:sz w:val="28"/>
        </w:rPr>
      </w:pPr>
      <w:r w:rsidRPr="00380C15">
        <w:rPr>
          <w:rFonts w:ascii="Palatino Linotype" w:eastAsia="Palatino Linotype" w:hAnsi="Palatino Linotype" w:cs="Palatino Linotype"/>
          <w:b/>
          <w:color w:val="C00000"/>
          <w:sz w:val="28"/>
        </w:rPr>
        <w:t>Un pellegrinaggio simbolico per aprire l’Anno Santo</w:t>
      </w:r>
    </w:p>
    <w:p w14:paraId="7058AA7B" w14:textId="751AAD05" w:rsidR="00CD5A1F" w:rsidRPr="00CD5A1F" w:rsidRDefault="00380C15" w:rsidP="00CD5A1F">
      <w:pPr>
        <w:spacing w:after="120" w:line="240" w:lineRule="auto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Torniamo alla celebrazione del 29 dicembre a Udine. I</w:t>
      </w:r>
      <w:r w:rsidR="00CD5A1F" w:rsidRPr="00CD5A1F">
        <w:rPr>
          <w:rFonts w:ascii="Palatino Linotype" w:eastAsia="Palatino Linotype" w:hAnsi="Palatino Linotype" w:cs="Palatino Linotype"/>
        </w:rPr>
        <w:t xml:space="preserve">n accordo con </w:t>
      </w:r>
      <w:r>
        <w:rPr>
          <w:rFonts w:ascii="Palatino Linotype" w:eastAsia="Palatino Linotype" w:hAnsi="Palatino Linotype" w:cs="Palatino Linotype"/>
        </w:rPr>
        <w:t xml:space="preserve">quanto previsto dalla </w:t>
      </w:r>
      <w:r w:rsidR="00CD5A1F" w:rsidRPr="00CD5A1F">
        <w:rPr>
          <w:rFonts w:ascii="Palatino Linotype" w:eastAsia="Palatino Linotype" w:hAnsi="Palatino Linotype" w:cs="Palatino Linotype"/>
        </w:rPr>
        <w:t>Santa Sede</w:t>
      </w:r>
      <w:r>
        <w:rPr>
          <w:rFonts w:ascii="Palatino Linotype" w:eastAsia="Palatino Linotype" w:hAnsi="Palatino Linotype" w:cs="Palatino Linotype"/>
        </w:rPr>
        <w:t>, la Messa prenderà avvio in una chiesa diversa dalla Cattedrale, per poi compiere un breve e simbolico pellegrinaggio verso la stessa</w:t>
      </w:r>
      <w:r w:rsidR="00CD5A1F" w:rsidRPr="00CD5A1F">
        <w:rPr>
          <w:rFonts w:ascii="Palatino Linotype" w:eastAsia="Palatino Linotype" w:hAnsi="Palatino Linotype" w:cs="Palatino Linotype"/>
        </w:rPr>
        <w:t>. In particolare,</w:t>
      </w:r>
      <w:r>
        <w:rPr>
          <w:rFonts w:ascii="Palatino Linotype" w:eastAsia="Palatino Linotype" w:hAnsi="Palatino Linotype" w:cs="Palatino Linotype"/>
        </w:rPr>
        <w:t xml:space="preserve"> a Udine</w:t>
      </w:r>
      <w:r w:rsidR="00CD5A1F" w:rsidRPr="00CD5A1F">
        <w:rPr>
          <w:rFonts w:ascii="Palatino Linotype" w:eastAsia="Palatino Linotype" w:hAnsi="Palatino Linotype" w:cs="Palatino Linotype"/>
        </w:rPr>
        <w:t xml:space="preserve"> il ritrovo di ministri e fedeli sarà presso l’oratorio della Purità, in piazza del Duomo</w:t>
      </w:r>
      <w:r>
        <w:rPr>
          <w:rFonts w:ascii="Palatino Linotype" w:eastAsia="Palatino Linotype" w:hAnsi="Palatino Linotype" w:cs="Palatino Linotype"/>
        </w:rPr>
        <w:t>: una chiesa vicinissima alla Cattedrale, per permettere anche a persone anziane e diversamente abili di prendere parte alla processione</w:t>
      </w:r>
      <w:r w:rsidR="00CD5A1F" w:rsidRPr="00CD5A1F">
        <w:rPr>
          <w:rFonts w:ascii="Palatino Linotype" w:eastAsia="Palatino Linotype" w:hAnsi="Palatino Linotype" w:cs="Palatino Linotype"/>
        </w:rPr>
        <w:t xml:space="preserve">. </w:t>
      </w:r>
      <w:r>
        <w:rPr>
          <w:rFonts w:ascii="Palatino Linotype" w:eastAsia="Palatino Linotype" w:hAnsi="Palatino Linotype" w:cs="Palatino Linotype"/>
        </w:rPr>
        <w:t>Dala Purità i fedeli saranno accompagnati</w:t>
      </w:r>
      <w:r w:rsidR="00CD5A1F" w:rsidRPr="00CD5A1F">
        <w:rPr>
          <w:rFonts w:ascii="Palatino Linotype" w:eastAsia="Palatino Linotype" w:hAnsi="Palatino Linotype" w:cs="Palatino Linotype"/>
        </w:rPr>
        <w:t xml:space="preserve"> verso la Cattedrale</w:t>
      </w:r>
      <w:r>
        <w:rPr>
          <w:rFonts w:ascii="Palatino Linotype" w:eastAsia="Palatino Linotype" w:hAnsi="Palatino Linotype" w:cs="Palatino Linotype"/>
        </w:rPr>
        <w:t xml:space="preserve"> da salmi e litanie</w:t>
      </w:r>
      <w:r w:rsidR="00CD5A1F" w:rsidRPr="00CD5A1F">
        <w:rPr>
          <w:rFonts w:ascii="Palatino Linotype" w:eastAsia="Palatino Linotype" w:hAnsi="Palatino Linotype" w:cs="Palatino Linotype"/>
        </w:rPr>
        <w:t xml:space="preserve">, in testa </w:t>
      </w:r>
      <w:r>
        <w:rPr>
          <w:rFonts w:ascii="Palatino Linotype" w:eastAsia="Palatino Linotype" w:hAnsi="Palatino Linotype" w:cs="Palatino Linotype"/>
        </w:rPr>
        <w:t xml:space="preserve">al corteo </w:t>
      </w:r>
      <w:r w:rsidR="00CD5A1F" w:rsidRPr="00CD5A1F">
        <w:rPr>
          <w:rFonts w:ascii="Palatino Linotype" w:eastAsia="Palatino Linotype" w:hAnsi="Palatino Linotype" w:cs="Palatino Linotype"/>
        </w:rPr>
        <w:t xml:space="preserve">una </w:t>
      </w:r>
      <w:r w:rsidR="00CD5A1F" w:rsidRPr="00CD5A1F">
        <w:rPr>
          <w:rFonts w:ascii="Palatino Linotype" w:eastAsia="Palatino Linotype" w:hAnsi="Palatino Linotype" w:cs="Palatino Linotype"/>
        </w:rPr>
        <w:lastRenderedPageBreak/>
        <w:t>croce con un crocifiss</w:t>
      </w:r>
      <w:r>
        <w:rPr>
          <w:rFonts w:ascii="Palatino Linotype" w:eastAsia="Palatino Linotype" w:hAnsi="Palatino Linotype" w:cs="Palatino Linotype"/>
        </w:rPr>
        <w:t xml:space="preserve">o dorato che resterà esposta nel duomo udinese </w:t>
      </w:r>
      <w:r w:rsidR="00CD5A1F" w:rsidRPr="00CD5A1F">
        <w:rPr>
          <w:rFonts w:ascii="Palatino Linotype" w:eastAsia="Palatino Linotype" w:hAnsi="Palatino Linotype" w:cs="Palatino Linotype"/>
        </w:rPr>
        <w:t>per tutto l’Anno Santo</w:t>
      </w:r>
      <w:r w:rsidR="00EE1EBF">
        <w:rPr>
          <w:rFonts w:ascii="Palatino Linotype" w:eastAsia="Palatino Linotype" w:hAnsi="Palatino Linotype" w:cs="Palatino Linotype"/>
        </w:rPr>
        <w:t xml:space="preserve"> (la Cattedrale infatti sarà una delle otto “chiese giubilari” dell’Arcidiocesi di Udine)</w:t>
      </w:r>
      <w:r w:rsidR="00CD5A1F" w:rsidRPr="00CD5A1F">
        <w:rPr>
          <w:rFonts w:ascii="Palatino Linotype" w:eastAsia="Palatino Linotype" w:hAnsi="Palatino Linotype" w:cs="Palatino Linotype"/>
        </w:rPr>
        <w:t>. Alla venerazione della croce da parte dell’assemblea farà seguito la memoria del Battesimo. Dopodiché la celebrazione proseguirà con l’Eucaristia, la cui solennità sarà ulteriormente arricchita da letture e preghiere proclamate nelle diverse lingue dell’Arcidiocesi udinese</w:t>
      </w:r>
      <w:r w:rsidR="00EE1EBF">
        <w:rPr>
          <w:rFonts w:ascii="Palatino Linotype" w:eastAsia="Palatino Linotype" w:hAnsi="Palatino Linotype" w:cs="Palatino Linotype"/>
        </w:rPr>
        <w:t xml:space="preserve"> (italiano, friulano, sloveno, tedesco)</w:t>
      </w:r>
      <w:r w:rsidR="00CD5A1F" w:rsidRPr="00CD5A1F">
        <w:rPr>
          <w:rFonts w:ascii="Palatino Linotype" w:eastAsia="Palatino Linotype" w:hAnsi="Palatino Linotype" w:cs="Palatino Linotype"/>
        </w:rPr>
        <w:t>. Si professerà la fede con il Simbolo aquileiese. Ad animare la liturgia sarà la Cappella musicale della Cattedrale di Udine.</w:t>
      </w:r>
    </w:p>
    <w:p w14:paraId="60F53CB5" w14:textId="1F277C25" w:rsidR="00A03771" w:rsidRDefault="00CD5A1F" w:rsidP="00CD5A1F">
      <w:pPr>
        <w:spacing w:after="120" w:line="240" w:lineRule="auto"/>
        <w:rPr>
          <w:rFonts w:ascii="Palatino Linotype" w:eastAsia="Palatino Linotype" w:hAnsi="Palatino Linotype" w:cs="Palatino Linotype"/>
        </w:rPr>
      </w:pPr>
      <w:r w:rsidRPr="00CD5A1F">
        <w:rPr>
          <w:rFonts w:ascii="Palatino Linotype" w:eastAsia="Palatino Linotype" w:hAnsi="Palatino Linotype" w:cs="Palatino Linotype"/>
        </w:rPr>
        <w:t>La celebrazione sarà trasmessa e commentata in diretta su Radio Spazio a partire dalle 15.45.</w:t>
      </w:r>
      <w:bookmarkEnd w:id="0"/>
    </w:p>
    <w:sectPr w:rsidR="00A03771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DB8298F4-CB2D-47D7-B4A0-28014F8A2AC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05652D8-80AB-4499-9A2F-CC391C7C8D15}"/>
    <w:embedBold r:id="rId3" w:fontKey="{3D217526-17AD-4C1E-8A72-25CC3A6CD64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6E4F220-A6CF-4C51-80AE-8EEE624475B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67E45E67-277F-47D4-B971-72D1D0330509}"/>
    <w:embedItalic r:id="rId6" w:fontKey="{D732AEE0-D4C4-4938-ADBD-5F33A1BAB29B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7" w:fontKey="{0A886DD7-1C16-4A34-8A8F-56AA7425975C}"/>
    <w:embedBold r:id="rId8" w:fontKey="{BF94FE4F-3243-4883-90F5-43630895EDDA}"/>
    <w:embedBoldItalic r:id="rId9" w:fontKey="{1AE86624-AC6E-459E-8FFF-BBE54E592D6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C2F7DC2D-FEA1-41A9-BA7D-7CADDE6811D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190913"/>
    <w:multiLevelType w:val="multilevel"/>
    <w:tmpl w:val="A7C848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6D4576D"/>
    <w:multiLevelType w:val="multilevel"/>
    <w:tmpl w:val="803046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DB1BB2"/>
    <w:multiLevelType w:val="multilevel"/>
    <w:tmpl w:val="5BAA0A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3771"/>
    <w:rsid w:val="001E6159"/>
    <w:rsid w:val="00380C15"/>
    <w:rsid w:val="00903A7E"/>
    <w:rsid w:val="00A03771"/>
    <w:rsid w:val="00CD5A1F"/>
    <w:rsid w:val="00D51D72"/>
    <w:rsid w:val="00EE1EBF"/>
    <w:rsid w:val="00F12833"/>
    <w:rsid w:val="00F86736"/>
    <w:rsid w:val="00FC1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1894BC"/>
  <w15:docId w15:val="{6A3CA5E4-373A-4063-866F-E7870A065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eWeb">
    <w:name w:val="Normal (Web)"/>
    <w:basedOn w:val="Normale"/>
    <w:uiPriority w:val="99"/>
    <w:semiHidden/>
    <w:unhideWhenUsed/>
    <w:rsid w:val="00AC12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AC122B"/>
    <w:rPr>
      <w:b/>
      <w:bCs/>
    </w:rPr>
  </w:style>
  <w:style w:type="character" w:styleId="Enfasicorsivo">
    <w:name w:val="Emphasis"/>
    <w:basedOn w:val="Carpredefinitoparagrafo"/>
    <w:uiPriority w:val="20"/>
    <w:qFormat/>
    <w:rsid w:val="00AC122B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AC122B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F0E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F0EB5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07670C"/>
    <w:pPr>
      <w:ind w:left="720"/>
      <w:contextualSpacing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P0mOYhSMV7RDO3UXZIvQfF+Lyg==">CgMxLjAyCGguZ2pkZ3hzOAByITFCNzVfSVVoSVNsUXVGeVlZU19oLWxCSU5pLU9jT2pQbA==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478</Words>
  <Characters>2727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Giovanni Lesa</dc:creator>
  <cp:lastModifiedBy>Giovanni Lesa</cp:lastModifiedBy>
  <cp:revision>6</cp:revision>
  <dcterms:created xsi:type="dcterms:W3CDTF">2024-12-19T15:05:00Z</dcterms:created>
  <dcterms:modified xsi:type="dcterms:W3CDTF">2024-12-27T08:19:00Z</dcterms:modified>
</cp:coreProperties>
</file>