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0192B772" w:rsidR="00A03771" w:rsidRDefault="00EE1EBF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56C3D9D2">
            <wp:simplePos x="0" y="0"/>
            <wp:positionH relativeFrom="margin">
              <wp:align>center</wp:align>
            </wp:positionH>
            <wp:positionV relativeFrom="paragraph">
              <wp:posOffset>-317515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5D5C850F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Comunicato stampa 2/2025</w:t>
      </w:r>
    </w:p>
    <w:p w14:paraId="0BB47D56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2638F3BB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Cs w:val="20"/>
        </w:rPr>
      </w:pPr>
      <w:r>
        <w:rPr>
          <w:rFonts w:ascii="Palatino Linotype" w:eastAsia="Palatino Linotype" w:hAnsi="Palatino Linotype" w:cs="Palatino Linotype"/>
          <w:b/>
          <w:color w:val="C00000"/>
          <w:szCs w:val="20"/>
        </w:rPr>
        <w:t>Domenica 12 gennaio 2025, ore 16.30, Duomo di Codroipo</w:t>
      </w:r>
      <w:r>
        <w:rPr>
          <w:rFonts w:ascii="Palatino Linotype" w:eastAsia="Palatino Linotype" w:hAnsi="Palatino Linotype" w:cs="Palatino Linotype"/>
          <w:b/>
          <w:color w:val="C00000"/>
          <w:szCs w:val="20"/>
        </w:rPr>
        <w:br/>
        <w:t>Domenica 19 gennaio 2025, ore 17, chiesa evangelica metodista di Udine</w:t>
      </w:r>
    </w:p>
    <w:p w14:paraId="71EB1C34" w14:textId="77777777" w:rsidR="001C2B53" w:rsidRDefault="001C2B53" w:rsidP="001C2B53">
      <w:pPr>
        <w:spacing w:before="28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Al via anche nell’Arcidiocesi di Udine la Settimana di preghiera per l’Unità dei cristiani</w:t>
      </w:r>
    </w:p>
    <w:p w14:paraId="63A5FDD6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7207D9D3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i/>
        </w:rPr>
        <w:t>Si rinnova dal 18 al 25 gennaio l’appuntamento con la “Settimana di preghiera per l’unità dei cristiani”, che nell’Arcidiocesi udinese sarà scandito anche da due momenti di preghiera solenni: il 12 gennaio a Codroipo e il 19 gennaio a Udine.</w:t>
      </w:r>
    </w:p>
    <w:p w14:paraId="323C60C0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51586B35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«Credi tu questo?» (</w:t>
      </w:r>
      <w:proofErr w:type="spellStart"/>
      <w:r>
        <w:rPr>
          <w:rFonts w:ascii="Palatino Linotype" w:eastAsia="Palatino Linotype" w:hAnsi="Palatino Linotype" w:cs="Palatino Linotype"/>
        </w:rPr>
        <w:t>Gv</w:t>
      </w:r>
      <w:proofErr w:type="spellEnd"/>
      <w:r>
        <w:rPr>
          <w:rFonts w:ascii="Palatino Linotype" w:eastAsia="Palatino Linotype" w:hAnsi="Palatino Linotype" w:cs="Palatino Linotype"/>
        </w:rPr>
        <w:t xml:space="preserve"> 11,26) è il tema dell’edizione 2025 della Settimana di preghiera per l’unità dei cristiani, iniziativa ecumenica che si celebra ogni anno in tutto il mondo tra il 18 e il 25 gennaio. Il tema è scelto in riferimento alla resurrezione del Signore Gesù, a 1700 anni esatti dal Concilio di Nicea, ove fu promulgato il simbolo della fede in cui tutte le Chiese cristiane si riconoscono.</w:t>
      </w:r>
    </w:p>
    <w:p w14:paraId="4815B8B4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«Il tema del Credo ci accompagnerà per tutto l’anno accanto a quello, giubilare, della speranza», illustra il diacono </w:t>
      </w:r>
      <w:r>
        <w:rPr>
          <w:rFonts w:ascii="Palatino Linotype" w:eastAsia="Palatino Linotype" w:hAnsi="Palatino Linotype" w:cs="Palatino Linotype"/>
          <w:b/>
        </w:rPr>
        <w:t>Marco Soranzo</w:t>
      </w:r>
      <w:r>
        <w:rPr>
          <w:rFonts w:ascii="Palatino Linotype" w:eastAsia="Palatino Linotype" w:hAnsi="Palatino Linotype" w:cs="Palatino Linotype"/>
        </w:rPr>
        <w:t>, responsabile del Servizio diocesano per l’Ecumenismo. La virtù della Speranza, spiega, «è strettamente collegata all’ecumenismo, basti pensare che 60-70 anni fa non si parlava nemmeno di unione nella comunione tra le varie confessioni cristiane. Quella speranza oggi si è realizzata e tutti noi abbiamo il compito di coltivarla. L’ecumenismo è la grande speranza della Chiesa che tutti si riconoscano nell’unico Signore Salvatore».</w:t>
      </w:r>
    </w:p>
    <w:p w14:paraId="045BB32D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</w:p>
    <w:p w14:paraId="4CF57A65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  <w:b/>
          <w:color w:val="C00000"/>
          <w:sz w:val="32"/>
        </w:rPr>
      </w:pPr>
      <w:r>
        <w:rPr>
          <w:rFonts w:ascii="Palatino Linotype" w:eastAsia="Palatino Linotype" w:hAnsi="Palatino Linotype" w:cs="Palatino Linotype"/>
          <w:b/>
          <w:color w:val="C00000"/>
          <w:sz w:val="32"/>
        </w:rPr>
        <w:t>Gli appuntamenti nell’Arcidiocesi di Udine</w:t>
      </w:r>
    </w:p>
    <w:p w14:paraId="0065659D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Sono due gli appuntamenti ecumenici in Diocesi a Udine: domenica 12 gennaio, alle 16.30, il duomo di Codroipo ospiterà i solenni Vespri ecumenici. Alla celebrazione, che sarà presieduta da </w:t>
      </w:r>
      <w:proofErr w:type="spellStart"/>
      <w:r>
        <w:rPr>
          <w:rFonts w:ascii="Palatino Linotype" w:eastAsia="Palatino Linotype" w:hAnsi="Palatino Linotype" w:cs="Palatino Linotype"/>
        </w:rPr>
        <w:t>mons</w:t>
      </w:r>
      <w:proofErr w:type="spellEnd"/>
      <w:r>
        <w:rPr>
          <w:rFonts w:ascii="Palatino Linotype" w:eastAsia="Palatino Linotype" w:hAnsi="Palatino Linotype" w:cs="Palatino Linotype"/>
        </w:rPr>
        <w:t xml:space="preserve">. Ivan Bettuzzi, saranno presenti anche p. Volodymyr </w:t>
      </w:r>
      <w:proofErr w:type="spellStart"/>
      <w:r>
        <w:rPr>
          <w:rFonts w:ascii="Palatino Linotype" w:eastAsia="Palatino Linotype" w:hAnsi="Palatino Linotype" w:cs="Palatino Linotype"/>
        </w:rPr>
        <w:t>Melnychuk</w:t>
      </w:r>
      <w:proofErr w:type="spellEnd"/>
      <w:r>
        <w:rPr>
          <w:rFonts w:ascii="Palatino Linotype" w:eastAsia="Palatino Linotype" w:hAnsi="Palatino Linotype" w:cs="Palatino Linotype"/>
        </w:rPr>
        <w:t xml:space="preserve"> della Chiesa ortodossa del patriarcato ecumenico di Costantinopoli, e Jens </w:t>
      </w:r>
      <w:proofErr w:type="spellStart"/>
      <w:r>
        <w:rPr>
          <w:rFonts w:ascii="Palatino Linotype" w:eastAsia="Palatino Linotype" w:hAnsi="Palatino Linotype" w:cs="Palatino Linotype"/>
        </w:rPr>
        <w:t>Hansens</w:t>
      </w:r>
      <w:proofErr w:type="spellEnd"/>
      <w:r>
        <w:rPr>
          <w:rFonts w:ascii="Palatino Linotype" w:eastAsia="Palatino Linotype" w:hAnsi="Palatino Linotype" w:cs="Palatino Linotype"/>
        </w:rPr>
        <w:t>, pastore della Chiesa evangelica metodista di Udine, con il diacono Marco Soranzo.</w:t>
      </w:r>
    </w:p>
    <w:p w14:paraId="4CF7E13F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Domenica 19 gennaio alle 17, nella chiesa evangelica metodista di piazzale D’Annunzio, 9 a Udine, si terrà invece una solenne liturgia della Parola che sarà presieduta dall’arcivescovo </w:t>
      </w:r>
      <w:proofErr w:type="spellStart"/>
      <w:r>
        <w:rPr>
          <w:rFonts w:ascii="Palatino Linotype" w:eastAsia="Palatino Linotype" w:hAnsi="Palatino Linotype" w:cs="Palatino Linotype"/>
        </w:rPr>
        <w:t>mons</w:t>
      </w:r>
      <w:proofErr w:type="spellEnd"/>
      <w:r>
        <w:rPr>
          <w:rFonts w:ascii="Palatino Linotype" w:eastAsia="Palatino Linotype" w:hAnsi="Palatino Linotype" w:cs="Palatino Linotype"/>
        </w:rPr>
        <w:t>. Riccardo Lamba, alla presenza dei pastori e dei padri delle varie chiese cristiane (quest’anno anche la comunità etiope ortodossa della Chiesa Orientale).</w:t>
      </w:r>
    </w:p>
    <w:p w14:paraId="5C8903FB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</w:p>
    <w:p w14:paraId="0F6A9119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  <w:b/>
          <w:color w:val="C00000"/>
          <w:sz w:val="32"/>
        </w:rPr>
      </w:pPr>
      <w:r>
        <w:rPr>
          <w:rFonts w:ascii="Palatino Linotype" w:eastAsia="Palatino Linotype" w:hAnsi="Palatino Linotype" w:cs="Palatino Linotype"/>
          <w:b/>
          <w:color w:val="C00000"/>
          <w:sz w:val="32"/>
        </w:rPr>
        <w:lastRenderedPageBreak/>
        <w:t>Le confessioni cristiane presenti nel territorio diocesano di Udine</w:t>
      </w:r>
    </w:p>
    <w:p w14:paraId="064D288E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Sul territorio dell’Arcidiocesi udinese la comunità di fedeli più numerosa, dopo la </w:t>
      </w:r>
      <w:r>
        <w:rPr>
          <w:rFonts w:ascii="Palatino Linotype" w:eastAsia="Palatino Linotype" w:hAnsi="Palatino Linotype" w:cs="Palatino Linotype"/>
          <w:b/>
        </w:rPr>
        <w:t>Chiesa Cattolica</w:t>
      </w:r>
      <w:r>
        <w:rPr>
          <w:rFonts w:ascii="Palatino Linotype" w:eastAsia="Palatino Linotype" w:hAnsi="Palatino Linotype" w:cs="Palatino Linotype"/>
        </w:rPr>
        <w:t xml:space="preserve">, è quella degli </w:t>
      </w:r>
      <w:r>
        <w:rPr>
          <w:rFonts w:ascii="Palatino Linotype" w:eastAsia="Palatino Linotype" w:hAnsi="Palatino Linotype" w:cs="Palatino Linotype"/>
          <w:b/>
        </w:rPr>
        <w:t>Ortodossi rumeni</w:t>
      </w:r>
      <w:r>
        <w:rPr>
          <w:rFonts w:ascii="Palatino Linotype" w:eastAsia="Palatino Linotype" w:hAnsi="Palatino Linotype" w:cs="Palatino Linotype"/>
        </w:rPr>
        <w:t xml:space="preserve">. Presente da oltre vent’anni a Udine, si riunisce nella chiesa di via Tomadini e di recente ha inaugurato un nuovo centro pastorale in via </w:t>
      </w:r>
      <w:proofErr w:type="spellStart"/>
      <w:r>
        <w:rPr>
          <w:rFonts w:ascii="Palatino Linotype" w:eastAsia="Palatino Linotype" w:hAnsi="Palatino Linotype" w:cs="Palatino Linotype"/>
        </w:rPr>
        <w:t>Ostermann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5919731A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A seguire c’è la </w:t>
      </w:r>
      <w:r>
        <w:rPr>
          <w:rFonts w:ascii="Palatino Linotype" w:eastAsia="Palatino Linotype" w:hAnsi="Palatino Linotype" w:cs="Palatino Linotype"/>
          <w:b/>
        </w:rPr>
        <w:t>Chiesa Ortodossa slava</w:t>
      </w:r>
      <w:r>
        <w:rPr>
          <w:rFonts w:ascii="Palatino Linotype" w:eastAsia="Palatino Linotype" w:hAnsi="Palatino Linotype" w:cs="Palatino Linotype"/>
        </w:rPr>
        <w:t xml:space="preserve"> (composta prevalentemente da persone di origine ucraina, moldava, georgiana e russa), che aderisce al Patriarcato ecumenico di Costantinopoli. Anche questa comunità è presente da tempo sul territorio e si riunisce regolarmente nella chiesa dell’ex ospedale psichiatrico di Sant’Osvaldo. Sempre aderente al Patriarcato ecumenico di Costantinopoli vi è una Chiesa Ortodossa a Sedegliano.</w:t>
      </w:r>
    </w:p>
    <w:p w14:paraId="40618A08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Pure i </w:t>
      </w:r>
      <w:r>
        <w:rPr>
          <w:rFonts w:ascii="Palatino Linotype" w:eastAsia="Palatino Linotype" w:hAnsi="Palatino Linotype" w:cs="Palatino Linotype"/>
          <w:b/>
        </w:rPr>
        <w:t>Serbi ortodossi</w:t>
      </w:r>
      <w:r>
        <w:rPr>
          <w:rFonts w:ascii="Palatino Linotype" w:eastAsia="Palatino Linotype" w:hAnsi="Palatino Linotype" w:cs="Palatino Linotype"/>
        </w:rPr>
        <w:t xml:space="preserve"> sono una comunità non recente, ma hanno iniziato ad incontrarsi regolarmente con un loro sacerdote di riferimento nella chiesa della Pietà in piazzale Cella a Udine.</w:t>
      </w:r>
    </w:p>
    <w:p w14:paraId="78F929B9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Un gruppo abbastanza numeroso e attivo da una decina d’anni in città è quello degli Ortodossi della </w:t>
      </w:r>
      <w:r>
        <w:rPr>
          <w:rFonts w:ascii="Palatino Linotype" w:eastAsia="Palatino Linotype" w:hAnsi="Palatino Linotype" w:cs="Palatino Linotype"/>
          <w:b/>
        </w:rPr>
        <w:t>Chiesa orientale etiope</w:t>
      </w:r>
      <w:r>
        <w:rPr>
          <w:rFonts w:ascii="Palatino Linotype" w:eastAsia="Palatino Linotype" w:hAnsi="Palatino Linotype" w:cs="Palatino Linotype"/>
        </w:rPr>
        <w:t>. Si incontrano settimanalmente per la preghiera in una sala in via Croazia, in attesa di trovare una nuova sede.</w:t>
      </w:r>
    </w:p>
    <w:p w14:paraId="09C28FBA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Presenza storica sul territorio (risale al 1800) è poi quella della </w:t>
      </w:r>
      <w:r>
        <w:rPr>
          <w:rFonts w:ascii="Palatino Linotype" w:eastAsia="Palatino Linotype" w:hAnsi="Palatino Linotype" w:cs="Palatino Linotype"/>
          <w:b/>
        </w:rPr>
        <w:t>Chiesa Evangelica metodista</w:t>
      </w:r>
      <w:r>
        <w:rPr>
          <w:rFonts w:ascii="Palatino Linotype" w:eastAsia="Palatino Linotype" w:hAnsi="Palatino Linotype" w:cs="Palatino Linotype"/>
        </w:rPr>
        <w:t>, composta prevalentemente da fedeli italiani e ghanesi, che si dà appuntamento ogni domenica nella chiesa di piazza D’Annunzio a Udine.</w:t>
      </w:r>
    </w:p>
    <w:p w14:paraId="08108D3E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Infine, in diocesi è attiva anche la </w:t>
      </w:r>
      <w:r>
        <w:rPr>
          <w:rFonts w:ascii="Palatino Linotype" w:eastAsia="Palatino Linotype" w:hAnsi="Palatino Linotype" w:cs="Palatino Linotype"/>
          <w:b/>
        </w:rPr>
        <w:t>comunità orientale armena</w:t>
      </w:r>
      <w:r>
        <w:rPr>
          <w:rFonts w:ascii="Palatino Linotype" w:eastAsia="Palatino Linotype" w:hAnsi="Palatino Linotype" w:cs="Palatino Linotype"/>
        </w:rPr>
        <w:t>, che con un piccolo gruppo si ritrova una volta al mese.</w:t>
      </w:r>
    </w:p>
    <w:p w14:paraId="7E073F9D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Nel territorio di Campoformido è presente anche una </w:t>
      </w:r>
      <w:r>
        <w:rPr>
          <w:rFonts w:ascii="Palatino Linotype" w:eastAsia="Palatino Linotype" w:hAnsi="Palatino Linotype" w:cs="Palatino Linotype"/>
          <w:b/>
        </w:rPr>
        <w:t>Chiesa Avventista del 7° giorno</w:t>
      </w:r>
      <w:r>
        <w:rPr>
          <w:rFonts w:ascii="Palatino Linotype" w:eastAsia="Palatino Linotype" w:hAnsi="Palatino Linotype" w:cs="Palatino Linotype"/>
        </w:rPr>
        <w:t>.</w:t>
      </w:r>
    </w:p>
    <w:p w14:paraId="77205DCC" w14:textId="77777777" w:rsidR="001C2B53" w:rsidRDefault="001C2B53" w:rsidP="001C2B53">
      <w:pPr>
        <w:rPr>
          <w:rFonts w:asciiTheme="minorHAnsi" w:eastAsiaTheme="minorHAnsi" w:hAnsiTheme="minorHAnsi" w:cstheme="minorBidi"/>
        </w:rPr>
      </w:pPr>
    </w:p>
    <w:p w14:paraId="6DFBD967" w14:textId="4D74BFFD" w:rsidR="00A333CF" w:rsidRPr="001500E9" w:rsidRDefault="00A333CF" w:rsidP="001C2B53">
      <w:pPr>
        <w:spacing w:after="120" w:line="240" w:lineRule="auto"/>
        <w:jc w:val="center"/>
        <w:rPr>
          <w:rFonts w:ascii="Palatino Linotype" w:eastAsia="Palatino Linotype" w:hAnsi="Palatino Linotype" w:cs="Palatino Linotype"/>
        </w:rPr>
      </w:pPr>
      <w:bookmarkStart w:id="0" w:name="_GoBack"/>
      <w:bookmarkEnd w:id="0"/>
    </w:p>
    <w:sectPr w:rsidR="00A333CF" w:rsidRPr="001500E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A154ADD-647E-4220-811F-D624BB2D52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8C4815C-0110-46E2-9F47-23284CB21AF1}"/>
    <w:embedBold r:id="rId3" w:fontKey="{DEC40364-5617-45ED-94CE-C97C9C19F06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D2BE17-901D-4239-A7BE-954926D119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C026877-6A49-4A19-9FA0-49DA2137FA32}"/>
    <w:embedItalic r:id="rId6" w:fontKey="{4303FADB-D132-4CCD-8C9C-61E7AAB4F3D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BC0A11F1-5B90-446F-9383-B3512417A078}"/>
    <w:embedBold r:id="rId8" w:fontKey="{0CC802BD-3832-4490-8B0A-4DCAE30EC586}"/>
    <w:embedBoldItalic r:id="rId9" w:fontKey="{2CCFC6BB-0C77-49B2-9CDA-7985E83125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02B03AD-9EAD-4B87-A334-9CA39C41DA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1500E9"/>
    <w:rsid w:val="001C2B53"/>
    <w:rsid w:val="001E6159"/>
    <w:rsid w:val="00380C15"/>
    <w:rsid w:val="007305BB"/>
    <w:rsid w:val="008203E2"/>
    <w:rsid w:val="00903A7E"/>
    <w:rsid w:val="00A03771"/>
    <w:rsid w:val="00A333CF"/>
    <w:rsid w:val="00CD5A1F"/>
    <w:rsid w:val="00D51D72"/>
    <w:rsid w:val="00EE1EBF"/>
    <w:rsid w:val="00F12833"/>
    <w:rsid w:val="00F86736"/>
    <w:rsid w:val="00FC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9</cp:revision>
  <dcterms:created xsi:type="dcterms:W3CDTF">2024-12-19T15:05:00Z</dcterms:created>
  <dcterms:modified xsi:type="dcterms:W3CDTF">2025-01-10T13:51:00Z</dcterms:modified>
</cp:coreProperties>
</file>