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12F63DFB" w14:textId="1633D251"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983881">
        <w:rPr>
          <w:rFonts w:ascii="Palatino Linotype" w:eastAsia="Palatino Linotype" w:hAnsi="Palatino Linotype" w:cs="Palatino Linotype"/>
          <w:color w:val="000000"/>
          <w:sz w:val="20"/>
          <w:szCs w:val="20"/>
          <w:u w:val="single"/>
        </w:rPr>
        <w:t>7</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2DEEB2F0" w14:textId="44740E2A" w:rsidR="00716A6F" w:rsidRDefault="00983881" w:rsidP="00716A6F">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Giornata del settimanale diocesano, domenica 26 gennaio “La Vita Cattolica” in tutte le Parrocchie</w:t>
      </w:r>
    </w:p>
    <w:p w14:paraId="39536EBD" w14:textId="77777777" w:rsidR="00716A6F" w:rsidRDefault="00716A6F" w:rsidP="00716A6F">
      <w:pPr>
        <w:spacing w:after="120"/>
        <w:rPr>
          <w:rFonts w:ascii="Palatino Linotype" w:eastAsia="Palatino Linotype" w:hAnsi="Palatino Linotype" w:cs="Palatino Linotype"/>
          <w:b/>
        </w:rPr>
      </w:pPr>
    </w:p>
    <w:p w14:paraId="50CC226C" w14:textId="634D35F3" w:rsidR="00716A6F" w:rsidRDefault="00983881" w:rsidP="00716A6F">
      <w:pPr>
        <w:spacing w:after="120"/>
        <w:rPr>
          <w:rFonts w:ascii="Palatino Linotype" w:eastAsia="Palatino Linotype" w:hAnsi="Palatino Linotype" w:cs="Palatino Linotype"/>
          <w:b/>
        </w:rPr>
      </w:pPr>
      <w:r w:rsidRPr="00983881">
        <w:rPr>
          <w:rFonts w:ascii="Palatino Linotype" w:eastAsia="Palatino Linotype" w:hAnsi="Palatino Linotype" w:cs="Palatino Linotype"/>
          <w:b/>
          <w:i/>
        </w:rPr>
        <w:t>Un’occasione per conoscere e diffondere, pregare e sostenere con l’abbonamento il s</w:t>
      </w:r>
      <w:r>
        <w:rPr>
          <w:rFonts w:ascii="Palatino Linotype" w:eastAsia="Palatino Linotype" w:hAnsi="Palatino Linotype" w:cs="Palatino Linotype"/>
          <w:b/>
          <w:i/>
        </w:rPr>
        <w:t xml:space="preserve">ettimanale «La Vita Cattolica»: anche </w:t>
      </w:r>
      <w:r w:rsidRPr="00983881">
        <w:rPr>
          <w:rFonts w:ascii="Palatino Linotype" w:eastAsia="Palatino Linotype" w:hAnsi="Palatino Linotype" w:cs="Palatino Linotype"/>
          <w:b/>
          <w:i/>
        </w:rPr>
        <w:t xml:space="preserve">nell’anno giubilare </w:t>
      </w:r>
      <w:r>
        <w:rPr>
          <w:rFonts w:ascii="Palatino Linotype" w:eastAsia="Palatino Linotype" w:hAnsi="Palatino Linotype" w:cs="Palatino Linotype"/>
          <w:b/>
          <w:i/>
        </w:rPr>
        <w:t xml:space="preserve">ritorna, domenica 26 gennaio, </w:t>
      </w:r>
      <w:r w:rsidRPr="00983881">
        <w:rPr>
          <w:rFonts w:ascii="Palatino Linotype" w:eastAsia="Palatino Linotype" w:hAnsi="Palatino Linotype" w:cs="Palatino Linotype"/>
          <w:b/>
          <w:i/>
        </w:rPr>
        <w:t>la Gio</w:t>
      </w:r>
      <w:r>
        <w:rPr>
          <w:rFonts w:ascii="Palatino Linotype" w:eastAsia="Palatino Linotype" w:hAnsi="Palatino Linotype" w:cs="Palatino Linotype"/>
          <w:b/>
          <w:i/>
        </w:rPr>
        <w:t>rnata del settimanale diocesano</w:t>
      </w:r>
      <w:r w:rsidRPr="00983881">
        <w:rPr>
          <w:rFonts w:ascii="Palatino Linotype" w:eastAsia="Palatino Linotype" w:hAnsi="Palatino Linotype" w:cs="Palatino Linotype"/>
          <w:b/>
          <w:i/>
        </w:rPr>
        <w:t xml:space="preserve">. Per l’occasione </w:t>
      </w:r>
      <w:r>
        <w:rPr>
          <w:rFonts w:ascii="Palatino Linotype" w:eastAsia="Palatino Linotype" w:hAnsi="Palatino Linotype" w:cs="Palatino Linotype"/>
          <w:b/>
          <w:i/>
        </w:rPr>
        <w:t>“La Vita Cattolica”</w:t>
      </w:r>
      <w:r w:rsidRPr="00983881">
        <w:rPr>
          <w:rFonts w:ascii="Palatino Linotype" w:eastAsia="Palatino Linotype" w:hAnsi="Palatino Linotype" w:cs="Palatino Linotype"/>
          <w:b/>
          <w:i/>
        </w:rPr>
        <w:t xml:space="preserve"> </w:t>
      </w:r>
      <w:r>
        <w:rPr>
          <w:rFonts w:ascii="Palatino Linotype" w:eastAsia="Palatino Linotype" w:hAnsi="Palatino Linotype" w:cs="Palatino Linotype"/>
          <w:b/>
          <w:i/>
        </w:rPr>
        <w:t xml:space="preserve">ha pubblicato </w:t>
      </w:r>
      <w:r w:rsidRPr="00983881">
        <w:rPr>
          <w:rFonts w:ascii="Palatino Linotype" w:eastAsia="Palatino Linotype" w:hAnsi="Palatino Linotype" w:cs="Palatino Linotype"/>
          <w:b/>
          <w:i/>
        </w:rPr>
        <w:t>un’edizione speciale arricchita da un inserto di 4 pagine dedicato agli strumenti di comunicazione della Chiesa udinese.</w:t>
      </w:r>
      <w:r>
        <w:rPr>
          <w:rFonts w:ascii="Palatino Linotype" w:eastAsia="Palatino Linotype" w:hAnsi="Palatino Linotype" w:cs="Palatino Linotype"/>
          <w:b/>
          <w:i/>
        </w:rPr>
        <w:t xml:space="preserve"> Oltre seimila copie distribuite in dono nelle Parrocchie dell’Arcidiocesi udinese.</w:t>
      </w:r>
    </w:p>
    <w:p w14:paraId="42517A4D" w14:textId="77777777" w:rsidR="00716A6F" w:rsidRDefault="00716A6F" w:rsidP="00716A6F">
      <w:pPr>
        <w:spacing w:after="120"/>
        <w:rPr>
          <w:rFonts w:ascii="Palatino Linotype" w:eastAsia="Palatino Linotype" w:hAnsi="Palatino Linotype" w:cs="Palatino Linotype"/>
          <w:b/>
        </w:rPr>
      </w:pPr>
    </w:p>
    <w:p w14:paraId="27894D21" w14:textId="1529654A" w:rsidR="00983881" w:rsidRDefault="00983881" w:rsidP="00983881">
      <w:pPr>
        <w:spacing w:before="120" w:after="120" w:line="240" w:lineRule="auto"/>
        <w:rPr>
          <w:rFonts w:ascii="Palatino Linotype" w:eastAsia="Palatino Linotype" w:hAnsi="Palatino Linotype" w:cs="Palatino Linotype"/>
        </w:rPr>
      </w:pPr>
      <w:r w:rsidRPr="00983881">
        <w:rPr>
          <w:rFonts w:ascii="Palatino Linotype" w:eastAsia="Palatino Linotype" w:hAnsi="Palatino Linotype" w:cs="Palatino Linotype"/>
        </w:rPr>
        <w:t xml:space="preserve">La Giornata </w:t>
      </w:r>
      <w:r w:rsidR="007A73ED">
        <w:rPr>
          <w:rFonts w:ascii="Palatino Linotype" w:eastAsia="Palatino Linotype" w:hAnsi="Palatino Linotype" w:cs="Palatino Linotype"/>
        </w:rPr>
        <w:t xml:space="preserve">del Settimanale diocesano </w:t>
      </w:r>
      <w:r w:rsidRPr="00983881">
        <w:rPr>
          <w:rFonts w:ascii="Palatino Linotype" w:eastAsia="Palatino Linotype" w:hAnsi="Palatino Linotype" w:cs="Palatino Linotype"/>
        </w:rPr>
        <w:t xml:space="preserve">si celebra la prima domenica dopo il 24 gennaio, memoria liturgica di San Francesco di Sales, patrono dei giornalisti e della stampa. Oltre a pregare per i giornalisti e per gli operatori della comunicazione, </w:t>
      </w:r>
      <w:r w:rsidR="007A73ED">
        <w:rPr>
          <w:rFonts w:ascii="Palatino Linotype" w:eastAsia="Palatino Linotype" w:hAnsi="Palatino Linotype" w:cs="Palatino Linotype"/>
        </w:rPr>
        <w:t xml:space="preserve">dunque, </w:t>
      </w:r>
      <w:r w:rsidRPr="00983881">
        <w:rPr>
          <w:rFonts w:ascii="Palatino Linotype" w:eastAsia="Palatino Linotype" w:hAnsi="Palatino Linotype" w:cs="Palatino Linotype"/>
        </w:rPr>
        <w:t>sabato 25 e domenica 26 gennaio – mentre a Roma si celebra il Giubileo della comunicazione – in ogni Parrocchia dell’Arcidiocesi di Udine saranno disponibili alcune copie in dono dell’edizione del 22 gennaio 2024 del settimanale diocesano. Esse saranno accompagnate da un breve messaggio letto al termine della celebrazione, con un invito alla sottoscrizione dell’abbonamento.</w:t>
      </w:r>
    </w:p>
    <w:p w14:paraId="05A9491F" w14:textId="650547F9" w:rsidR="007A73ED" w:rsidRDefault="007A73ED" w:rsidP="0098388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«Nelle persone c</w:t>
      </w:r>
      <w:r w:rsidRPr="007A73ED">
        <w:rPr>
          <w:rFonts w:ascii="Palatino Linotype" w:eastAsia="Palatino Linotype" w:hAnsi="Palatino Linotype" w:cs="Palatino Linotype"/>
        </w:rPr>
        <w:t xml:space="preserve">’è un’attesa per ricevere e leggere il </w:t>
      </w:r>
      <w:r>
        <w:rPr>
          <w:rFonts w:ascii="Palatino Linotype" w:eastAsia="Palatino Linotype" w:hAnsi="Palatino Linotype" w:cs="Palatino Linotype"/>
        </w:rPr>
        <w:t xml:space="preserve">settimanale diocesano» ha rilevato l’arcivescovo </w:t>
      </w:r>
      <w:r w:rsidRPr="007A73ED">
        <w:rPr>
          <w:rFonts w:ascii="Palatino Linotype" w:eastAsia="Palatino Linotype" w:hAnsi="Palatino Linotype" w:cs="Palatino Linotype"/>
          <w:b/>
          <w:bCs/>
        </w:rPr>
        <w:t>mons. Riccardo Lamba</w:t>
      </w:r>
      <w:r w:rsidRPr="007A73ED">
        <w:rPr>
          <w:rFonts w:ascii="Palatino Linotype" w:eastAsia="Palatino Linotype" w:hAnsi="Palatino Linotype" w:cs="Palatino Linotype"/>
        </w:rPr>
        <w:t xml:space="preserve">. </w:t>
      </w:r>
      <w:r>
        <w:rPr>
          <w:rFonts w:ascii="Palatino Linotype" w:eastAsia="Palatino Linotype" w:hAnsi="Palatino Linotype" w:cs="Palatino Linotype"/>
        </w:rPr>
        <w:t>«</w:t>
      </w:r>
      <w:r w:rsidRPr="007A73ED">
        <w:rPr>
          <w:rFonts w:ascii="Palatino Linotype" w:eastAsia="Palatino Linotype" w:hAnsi="Palatino Linotype" w:cs="Palatino Linotype"/>
        </w:rPr>
        <w:t>Evidentemente viene colto il significato di questo strumento di comunicazione, perché davvero mette a disposizione di tante persone le notizie che raccontano innanzitutto le realtà locali, ma che affrontano anche, in un modo approfondito, i temi della vita sociale della nostra comunità</w:t>
      </w:r>
      <w:r>
        <w:rPr>
          <w:rFonts w:ascii="Palatino Linotype" w:eastAsia="Palatino Linotype" w:hAnsi="Palatino Linotype" w:cs="Palatino Linotype"/>
        </w:rPr>
        <w:t xml:space="preserve">. </w:t>
      </w:r>
      <w:r w:rsidRPr="007A73ED">
        <w:rPr>
          <w:rFonts w:ascii="Palatino Linotype" w:eastAsia="Palatino Linotype" w:hAnsi="Palatino Linotype" w:cs="Palatino Linotype"/>
        </w:rPr>
        <w:t>In questo anno con vista sul Giubileo, La Vita Cattolica è, quindi, un autentico segno di speranza</w:t>
      </w:r>
      <w:r>
        <w:rPr>
          <w:rFonts w:ascii="Palatino Linotype" w:eastAsia="Palatino Linotype" w:hAnsi="Palatino Linotype" w:cs="Palatino Linotype"/>
        </w:rPr>
        <w:t>»</w:t>
      </w:r>
      <w:r w:rsidRPr="007A73ED">
        <w:rPr>
          <w:rFonts w:ascii="Palatino Linotype" w:eastAsia="Palatino Linotype" w:hAnsi="Palatino Linotype" w:cs="Palatino Linotype"/>
        </w:rPr>
        <w:t>.</w:t>
      </w:r>
    </w:p>
    <w:p w14:paraId="4B6BAD8B" w14:textId="77777777" w:rsidR="00E72D00" w:rsidRDefault="00E72D00" w:rsidP="00E72D00">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 xml:space="preserve">«Il fatto di avere uno “zoccolo duro” di persone abbonate al settimanale dell’Arcidiocesi è importante, dice che il legame territoriale funziona – spiega </w:t>
      </w:r>
      <w:r w:rsidRPr="00E72D00">
        <w:rPr>
          <w:rFonts w:ascii="Palatino Linotype" w:eastAsia="Palatino Linotype" w:hAnsi="Palatino Linotype" w:cs="Palatino Linotype"/>
          <w:b/>
          <w:bCs/>
        </w:rPr>
        <w:t>don Daniele Antonello</w:t>
      </w:r>
      <w:r>
        <w:rPr>
          <w:rFonts w:ascii="Palatino Linotype" w:eastAsia="Palatino Linotype" w:hAnsi="Palatino Linotype" w:cs="Palatino Linotype"/>
        </w:rPr>
        <w:t>, direttore de La Vita Cattolica –. Non bastano le edicole, seppur necessarie, e non basta l’edizione digitale: il legame tra la Chiesa locale e le persone si basa anche su questa fiducia». Nel 2026, tra un anno esatto, La Vita Cattolica celebrerà i cento anni di pubblicazione settimanale. «Cento anni non sono pochi, è un anniversario a tutto tondo», prosegue il direttore. «Stiamo già progettando, in modo creativo, il rinnovo della fedeltà a questo strumento per la nostra Chiesa e società».</w:t>
      </w:r>
    </w:p>
    <w:p w14:paraId="403F35D6" w14:textId="7CED8C47" w:rsidR="007A73ED" w:rsidRDefault="00983881" w:rsidP="00983881">
      <w:pPr>
        <w:spacing w:before="120" w:after="120" w:line="240" w:lineRule="auto"/>
        <w:rPr>
          <w:rFonts w:ascii="Palatino Linotype" w:eastAsia="Palatino Linotype" w:hAnsi="Palatino Linotype" w:cs="Palatino Linotype"/>
        </w:rPr>
      </w:pPr>
      <w:r w:rsidRPr="00983881">
        <w:rPr>
          <w:rFonts w:ascii="Palatino Linotype" w:eastAsia="Palatino Linotype" w:hAnsi="Palatino Linotype" w:cs="Palatino Linotype"/>
        </w:rPr>
        <w:t>Quelli alla preghiera e all’abbonamento non sono gli unici inviti che contraddistinguono la Giornata del settimanale: un ulteriore appello, infatti, è rivolto a tutte le persone che si sentono “vicine” al settimanale diocesano, affinché si adoperino per la diffusione de «La Vita Cattolica» nella propria comunità in qualità di diffusori del settimanale stesso.</w:t>
      </w:r>
    </w:p>
    <w:sectPr w:rsidR="007A73E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F0AAEF-3294-4267-96AC-852961EB05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7311D4-7241-4E44-97D1-10213447BF3A}"/>
    <w:embedBold r:id="rId3" w:fontKey="{86555337-E71D-4003-B169-6C0D8CBF836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72DC585-B52B-483C-9700-18D3EA5ED895}"/>
  </w:font>
  <w:font w:name="Georgia">
    <w:panose1 w:val="02040502050405020303"/>
    <w:charset w:val="00"/>
    <w:family w:val="roman"/>
    <w:pitch w:val="variable"/>
    <w:sig w:usb0="00000287" w:usb1="00000000" w:usb2="00000000" w:usb3="00000000" w:csb0="0000009F" w:csb1="00000000"/>
    <w:embedRegular r:id="rId5" w:fontKey="{A43B147B-C8F9-4DF9-A158-21FE49710C67}"/>
    <w:embedItalic r:id="rId6" w:fontKey="{2B33F9AB-24AD-4D1B-B553-749081356294}"/>
  </w:font>
  <w:font w:name="Palatino Linotype">
    <w:panose1 w:val="02040502050505030304"/>
    <w:charset w:val="00"/>
    <w:family w:val="roman"/>
    <w:pitch w:val="variable"/>
    <w:sig w:usb0="E0000287" w:usb1="40000013" w:usb2="00000000" w:usb3="00000000" w:csb0="0000019F" w:csb1="00000000"/>
    <w:embedRegular r:id="rId7" w:fontKey="{192DE838-D984-48F7-A1E9-B742325A27E8}"/>
    <w:embedBold r:id="rId8" w:fontKey="{C469911A-35A0-496D-9CB3-543F2CC0947F}"/>
    <w:embedBoldItalic r:id="rId9" w:fontKey="{497BA03E-6EFD-4B38-8D96-7963C30D33DD}"/>
  </w:font>
  <w:font w:name="Calibri Light">
    <w:panose1 w:val="020F0302020204030204"/>
    <w:charset w:val="00"/>
    <w:family w:val="swiss"/>
    <w:pitch w:val="variable"/>
    <w:sig w:usb0="E4002EFF" w:usb1="C200247B" w:usb2="00000009" w:usb3="00000000" w:csb0="000001FF" w:csb1="00000000"/>
    <w:embedRegular r:id="rId10" w:fontKey="{1C68585C-7505-48CD-9D6D-5AEFB5D519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5472214">
    <w:abstractNumId w:val="2"/>
  </w:num>
  <w:num w:numId="2" w16cid:durableId="206067377">
    <w:abstractNumId w:val="1"/>
  </w:num>
  <w:num w:numId="3" w16cid:durableId="138952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1418EF"/>
    <w:rsid w:val="001500E9"/>
    <w:rsid w:val="001C2B53"/>
    <w:rsid w:val="001E6159"/>
    <w:rsid w:val="001F3815"/>
    <w:rsid w:val="00380C15"/>
    <w:rsid w:val="00472217"/>
    <w:rsid w:val="004E2785"/>
    <w:rsid w:val="006C2426"/>
    <w:rsid w:val="00716A6F"/>
    <w:rsid w:val="007305BB"/>
    <w:rsid w:val="007A73ED"/>
    <w:rsid w:val="008203E2"/>
    <w:rsid w:val="008C58D9"/>
    <w:rsid w:val="008C773D"/>
    <w:rsid w:val="00903A7E"/>
    <w:rsid w:val="00947DF8"/>
    <w:rsid w:val="00983881"/>
    <w:rsid w:val="00A03771"/>
    <w:rsid w:val="00A333CF"/>
    <w:rsid w:val="00B851EC"/>
    <w:rsid w:val="00B8792A"/>
    <w:rsid w:val="00CD5A1F"/>
    <w:rsid w:val="00D51D72"/>
    <w:rsid w:val="00E72D00"/>
    <w:rsid w:val="00EE1EBF"/>
    <w:rsid w:val="00F12833"/>
    <w:rsid w:val="00F86736"/>
    <w:rsid w:val="00FC14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7A7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414</Words>
  <Characters>2361</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17</cp:revision>
  <dcterms:created xsi:type="dcterms:W3CDTF">2024-12-19T15:05:00Z</dcterms:created>
  <dcterms:modified xsi:type="dcterms:W3CDTF">2025-01-23T08:46:00Z</dcterms:modified>
</cp:coreProperties>
</file>