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bookmarkStart w:id="0" w:name="_Hlk195787018"/>
      <w:bookmarkStart w:id="1" w:name="_Hlk196234764"/>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238BC1A7" w:rsidR="00A03771" w:rsidRDefault="00A03771">
      <w:pPr>
        <w:spacing w:after="120" w:line="240" w:lineRule="auto"/>
        <w:rPr>
          <w:rFonts w:ascii="Palatino Linotype" w:eastAsia="Palatino Linotype" w:hAnsi="Palatino Linotype" w:cs="Palatino Linotype"/>
        </w:rPr>
      </w:pPr>
    </w:p>
    <w:p w14:paraId="4390E60E" w14:textId="77777777" w:rsidR="00250B66" w:rsidRDefault="00250B66">
      <w:pPr>
        <w:spacing w:after="120" w:line="240" w:lineRule="auto"/>
        <w:rPr>
          <w:rFonts w:ascii="Palatino Linotype" w:eastAsia="Palatino Linotype" w:hAnsi="Palatino Linotype" w:cs="Palatino Linotype"/>
        </w:rPr>
      </w:pPr>
    </w:p>
    <w:p w14:paraId="6FBA9BAB" w14:textId="43982E6C" w:rsidR="00E272DC" w:rsidRDefault="00250B66" w:rsidP="00E272DC">
      <w:pPr>
        <w:jc w:val="center"/>
        <w:rPr>
          <w:rFonts w:ascii="Palatino Linotype" w:eastAsia="Times New Roman" w:hAnsi="Palatino Linotype"/>
          <w:color w:val="000000"/>
        </w:rPr>
      </w:pPr>
      <w:r>
        <w:rPr>
          <w:rFonts w:ascii="Palatino Linotype" w:eastAsia="Times New Roman" w:hAnsi="Palatino Linotype"/>
          <w:color w:val="000000"/>
          <w:u w:val="single"/>
        </w:rPr>
        <w:t xml:space="preserve">Comunicato stampa </w:t>
      </w:r>
      <w:r w:rsidR="00E8428A">
        <w:rPr>
          <w:rFonts w:ascii="Palatino Linotype" w:eastAsia="Times New Roman" w:hAnsi="Palatino Linotype"/>
          <w:color w:val="000000"/>
          <w:u w:val="single"/>
        </w:rPr>
        <w:t>26/</w:t>
      </w:r>
      <w:r w:rsidR="00E272DC">
        <w:rPr>
          <w:rFonts w:ascii="Palatino Linotype" w:eastAsia="Times New Roman" w:hAnsi="Palatino Linotype"/>
          <w:color w:val="000000"/>
          <w:u w:val="single"/>
        </w:rPr>
        <w:t>2025</w:t>
      </w:r>
    </w:p>
    <w:p w14:paraId="47BB1A2B" w14:textId="77777777" w:rsidR="00250B66" w:rsidRDefault="00E272DC" w:rsidP="00E272DC">
      <w:pPr>
        <w:jc w:val="center"/>
        <w:rPr>
          <w:rFonts w:ascii="Palatino Linotype" w:eastAsia="Times New Roman" w:hAnsi="Palatino Linotype"/>
          <w:b/>
          <w:bCs/>
          <w:color w:val="C00000"/>
          <w:sz w:val="24"/>
        </w:rPr>
      </w:pPr>
      <w:r w:rsidRPr="00250B66">
        <w:rPr>
          <w:rFonts w:ascii="Palatino Linotype" w:eastAsia="Times New Roman" w:hAnsi="Palatino Linotype"/>
          <w:b/>
          <w:bCs/>
          <w:color w:val="C00000"/>
          <w:sz w:val="24"/>
        </w:rPr>
        <w:t> </w:t>
      </w:r>
    </w:p>
    <w:p w14:paraId="576F4DEA" w14:textId="6ACB6648" w:rsidR="00E272DC" w:rsidRDefault="00E8428A" w:rsidP="00E272DC">
      <w:pPr>
        <w:jc w:val="center"/>
        <w:rPr>
          <w:rFonts w:ascii="Palatino Linotype" w:eastAsia="Times New Roman" w:hAnsi="Palatino Linotype"/>
          <w:color w:val="C82613"/>
          <w:sz w:val="56"/>
          <w:szCs w:val="56"/>
        </w:rPr>
      </w:pPr>
      <w:r>
        <w:rPr>
          <w:rFonts w:ascii="Palatino Linotype" w:eastAsia="Times New Roman" w:hAnsi="Palatino Linotype"/>
          <w:b/>
          <w:bCs/>
          <w:color w:val="C82613"/>
          <w:sz w:val="56"/>
          <w:szCs w:val="56"/>
        </w:rPr>
        <w:t>Una Diocesi che prega per il Papa: la veglia dei giovani e le iniziative delle Parrocchie</w:t>
      </w:r>
    </w:p>
    <w:p w14:paraId="640CF202" w14:textId="181FC960" w:rsidR="00E272DC" w:rsidRDefault="00E272DC" w:rsidP="00E272DC">
      <w:pPr>
        <w:rPr>
          <w:rFonts w:ascii="Palatino Linotype" w:eastAsia="Times New Roman" w:hAnsi="Palatino Linotype"/>
          <w:color w:val="000000"/>
          <w:sz w:val="24"/>
          <w:szCs w:val="24"/>
        </w:rPr>
      </w:pPr>
    </w:p>
    <w:p w14:paraId="0E0DD497" w14:textId="1417A847" w:rsidR="00E272DC" w:rsidRDefault="00341A08" w:rsidP="00E272DC">
      <w:pPr>
        <w:rPr>
          <w:rFonts w:ascii="Palatino Linotype" w:eastAsia="Times New Roman" w:hAnsi="Palatino Linotype"/>
          <w:color w:val="000000"/>
        </w:rPr>
      </w:pPr>
      <w:r w:rsidRPr="00341A08">
        <w:rPr>
          <w:rFonts w:ascii="Palatino Linotype" w:eastAsia="Times New Roman" w:hAnsi="Palatino Linotype"/>
          <w:b/>
          <w:bCs/>
          <w:i/>
          <w:iCs/>
          <w:color w:val="000000"/>
        </w:rPr>
        <w:t>Una Chiesa – quella udinese – che si stringe in preghiera assieme all’Arcivescovo attorno al defunto Papa. In vista delle esequie di Francesco, previste sabato 26 aprile alle 10 in Piazza San Pietro, si stanno moltiplicando le iniziative di preghiera in suffragio del defunto Pontefice.</w:t>
      </w:r>
    </w:p>
    <w:bookmarkEnd w:id="0"/>
    <w:p w14:paraId="79C7EE5A" w14:textId="77777777" w:rsidR="00E8428A" w:rsidRDefault="00E8428A" w:rsidP="00E8428A">
      <w:pPr>
        <w:rPr>
          <w:rFonts w:ascii="Palatino Linotype" w:eastAsia="Times New Roman" w:hAnsi="Palatino Linotype"/>
          <w:color w:val="000000"/>
        </w:rPr>
      </w:pPr>
    </w:p>
    <w:p w14:paraId="294B7CE4" w14:textId="6AF4136B" w:rsidR="00E8428A" w:rsidRPr="00E8428A" w:rsidRDefault="00341A08" w:rsidP="00E8428A">
      <w:pPr>
        <w:rPr>
          <w:rFonts w:ascii="Palatino Linotype" w:eastAsia="Times New Roman" w:hAnsi="Palatino Linotype"/>
          <w:b/>
          <w:bCs/>
          <w:color w:val="C00000"/>
          <w:sz w:val="32"/>
          <w:szCs w:val="32"/>
        </w:rPr>
      </w:pPr>
      <w:r>
        <w:rPr>
          <w:rFonts w:ascii="Palatino Linotype" w:eastAsia="Times New Roman" w:hAnsi="Palatino Linotype"/>
          <w:b/>
          <w:bCs/>
          <w:color w:val="C00000"/>
          <w:sz w:val="32"/>
          <w:szCs w:val="32"/>
        </w:rPr>
        <w:t>Giovedì 24 aprile l</w:t>
      </w:r>
      <w:r w:rsidR="00E8428A" w:rsidRPr="00E8428A">
        <w:rPr>
          <w:rFonts w:ascii="Palatino Linotype" w:eastAsia="Times New Roman" w:hAnsi="Palatino Linotype"/>
          <w:b/>
          <w:bCs/>
          <w:color w:val="C00000"/>
          <w:sz w:val="32"/>
          <w:szCs w:val="32"/>
        </w:rPr>
        <w:t>a veglia dei giovani</w:t>
      </w:r>
    </w:p>
    <w:p w14:paraId="36AE3253" w14:textId="49E27E45" w:rsidR="00E8428A" w:rsidRPr="00E8428A" w:rsidRDefault="00E8428A" w:rsidP="00E8428A">
      <w:pPr>
        <w:rPr>
          <w:rFonts w:ascii="Palatino Linotype" w:eastAsia="Times New Roman" w:hAnsi="Palatino Linotype"/>
          <w:color w:val="000000"/>
        </w:rPr>
      </w:pPr>
      <w:r w:rsidRPr="00E8428A">
        <w:rPr>
          <w:rFonts w:ascii="Palatino Linotype" w:eastAsia="Times New Roman" w:hAnsi="Palatino Linotype"/>
          <w:color w:val="000000"/>
        </w:rPr>
        <w:t xml:space="preserve">La vicinanza di Papa Francesco ai più giovani </w:t>
      </w:r>
      <w:r>
        <w:rPr>
          <w:rFonts w:ascii="Palatino Linotype" w:eastAsia="Times New Roman" w:hAnsi="Palatino Linotype"/>
          <w:color w:val="000000"/>
        </w:rPr>
        <w:t>–</w:t>
      </w:r>
      <w:r w:rsidRPr="00E8428A">
        <w:rPr>
          <w:rFonts w:ascii="Palatino Linotype" w:eastAsia="Times New Roman" w:hAnsi="Palatino Linotype"/>
          <w:color w:val="000000"/>
        </w:rPr>
        <w:t xml:space="preserve"> ai quali ha dedicato un Sinodo e con i quali ha vissuto ben quattro Giornate mondiali della Gioventù </w:t>
      </w:r>
      <w:r>
        <w:rPr>
          <w:rFonts w:ascii="Palatino Linotype" w:eastAsia="Times New Roman" w:hAnsi="Palatino Linotype"/>
          <w:color w:val="000000"/>
        </w:rPr>
        <w:t>–</w:t>
      </w:r>
      <w:r w:rsidRPr="00E8428A">
        <w:rPr>
          <w:rFonts w:ascii="Palatino Linotype" w:eastAsia="Times New Roman" w:hAnsi="Palatino Linotype"/>
          <w:color w:val="000000"/>
        </w:rPr>
        <w:t xml:space="preserve"> viene ricambiata con affetto dai giovani stessi. Giovedì 24 aprile, infatti, alle 18.30 l'arcivescovo mons. Riccardo Lamba invita ragazzi, adolescenti e giovani in Cattedrale per un momento di preghiera in suffragio del Papa defunto.</w:t>
      </w:r>
    </w:p>
    <w:p w14:paraId="08EDEB38" w14:textId="2E5BFD38" w:rsidR="00E8428A" w:rsidRPr="00E8428A" w:rsidRDefault="00E8428A" w:rsidP="00E8428A">
      <w:pPr>
        <w:rPr>
          <w:rFonts w:ascii="Palatino Linotype" w:eastAsia="Times New Roman" w:hAnsi="Palatino Linotype"/>
          <w:color w:val="000000"/>
        </w:rPr>
      </w:pPr>
      <w:r w:rsidRPr="00E8428A">
        <w:rPr>
          <w:rFonts w:ascii="Palatino Linotype" w:eastAsia="Times New Roman" w:hAnsi="Palatino Linotype"/>
          <w:color w:val="000000"/>
        </w:rPr>
        <w:t>La veglia è realizzata congiuntamente dal Servizio di pastorale vocazionale, dall’Ufficio di Pastorale giovanile e dal Servizio di pastorale universitaria e sarà celebrata in comunione con i ragazzi che, nelle stesse ore, staranno raggiungendo Roma per partecipare al Giubileo degli adolescenti.</w:t>
      </w:r>
      <w:r w:rsidR="00341A08">
        <w:rPr>
          <w:rFonts w:ascii="Palatino Linotype" w:eastAsia="Times New Roman" w:hAnsi="Palatino Linotype"/>
          <w:color w:val="000000"/>
        </w:rPr>
        <w:t xml:space="preserve"> «Sarà un bel momento di comunione innanzitutto con i duecento ragazzi della nostra Arcidiocesi che saranno a Roma in occasione del Giubileo» afferma </w:t>
      </w:r>
      <w:r w:rsidR="00341A08" w:rsidRPr="00341A08">
        <w:rPr>
          <w:rFonts w:ascii="Palatino Linotype" w:eastAsia="Times New Roman" w:hAnsi="Palatino Linotype"/>
          <w:b/>
          <w:bCs/>
          <w:color w:val="000000"/>
        </w:rPr>
        <w:t>don Daniele Antonello</w:t>
      </w:r>
      <w:r w:rsidR="00341A08">
        <w:rPr>
          <w:rFonts w:ascii="Palatino Linotype" w:eastAsia="Times New Roman" w:hAnsi="Palatino Linotype"/>
          <w:color w:val="000000"/>
        </w:rPr>
        <w:t xml:space="preserve"> nella sua veste di responsabile del Servizio vocazionale diocesano. «È una chiamata dell’Arcivescovo alle nuove generazioni, positivamente segnate dalla presenza di Papa Francesco: i ventenni di oggi sono stati “i giovani di Papa Francesco” e lo riconosceranno sempre come “il loro Papa”», ha affermato.</w:t>
      </w:r>
    </w:p>
    <w:p w14:paraId="0D8B2DF8" w14:textId="1429E9D5" w:rsidR="009E6C63" w:rsidRDefault="00E8428A" w:rsidP="00E8428A">
      <w:pPr>
        <w:rPr>
          <w:rFonts w:ascii="Palatino Linotype" w:eastAsia="Times New Roman" w:hAnsi="Palatino Linotype"/>
          <w:color w:val="000000"/>
        </w:rPr>
      </w:pPr>
      <w:r w:rsidRPr="00E8428A">
        <w:rPr>
          <w:rFonts w:ascii="Palatino Linotype" w:eastAsia="Times New Roman" w:hAnsi="Palatino Linotype"/>
          <w:color w:val="000000"/>
        </w:rPr>
        <w:t xml:space="preserve">Sullo sfondo della preghiera, il brano evangelico dell’incontro del Risorto con Pietro, fino all’invito finale di Cristo («Seguimi!», </w:t>
      </w:r>
      <w:proofErr w:type="spellStart"/>
      <w:r w:rsidRPr="00E8428A">
        <w:rPr>
          <w:rFonts w:ascii="Palatino Linotype" w:eastAsia="Times New Roman" w:hAnsi="Palatino Linotype"/>
          <w:color w:val="000000"/>
        </w:rPr>
        <w:t>Gv</w:t>
      </w:r>
      <w:proofErr w:type="spellEnd"/>
      <w:r w:rsidRPr="00E8428A">
        <w:rPr>
          <w:rFonts w:ascii="Palatino Linotype" w:eastAsia="Times New Roman" w:hAnsi="Palatino Linotype"/>
          <w:color w:val="000000"/>
        </w:rPr>
        <w:t xml:space="preserve"> 21,19) che dà il titolo alla veglia.</w:t>
      </w:r>
    </w:p>
    <w:p w14:paraId="1F68F606" w14:textId="77777777" w:rsidR="00E8428A" w:rsidRDefault="00E8428A" w:rsidP="00E8428A">
      <w:pPr>
        <w:rPr>
          <w:rFonts w:ascii="Palatino Linotype" w:eastAsia="Times New Roman" w:hAnsi="Palatino Linotype"/>
          <w:color w:val="000000"/>
        </w:rPr>
      </w:pPr>
    </w:p>
    <w:p w14:paraId="28E44AE4" w14:textId="099BD722" w:rsidR="00E8428A" w:rsidRPr="00341A08" w:rsidRDefault="00E8428A" w:rsidP="00E8428A">
      <w:pPr>
        <w:rPr>
          <w:rFonts w:ascii="Palatino Linotype" w:eastAsia="Times New Roman" w:hAnsi="Palatino Linotype"/>
          <w:b/>
          <w:bCs/>
          <w:color w:val="C00000"/>
          <w:sz w:val="32"/>
          <w:szCs w:val="32"/>
        </w:rPr>
      </w:pPr>
      <w:r w:rsidRPr="00341A08">
        <w:rPr>
          <w:rFonts w:ascii="Palatino Linotype" w:eastAsia="Times New Roman" w:hAnsi="Palatino Linotype"/>
          <w:b/>
          <w:bCs/>
          <w:color w:val="C00000"/>
          <w:sz w:val="32"/>
          <w:szCs w:val="32"/>
        </w:rPr>
        <w:t>Il Santo Rosario alla vigilia del funerale</w:t>
      </w:r>
    </w:p>
    <w:p w14:paraId="03601172" w14:textId="77777777" w:rsidR="00341A08" w:rsidRDefault="00341A08" w:rsidP="00341A08">
      <w:pPr>
        <w:rPr>
          <w:rFonts w:ascii="Palatino Linotype" w:eastAsia="Times New Roman" w:hAnsi="Palatino Linotype"/>
          <w:color w:val="000000"/>
        </w:rPr>
      </w:pPr>
      <w:r w:rsidRPr="00341A08">
        <w:rPr>
          <w:rFonts w:ascii="Palatino Linotype" w:eastAsia="Times New Roman" w:hAnsi="Palatino Linotype"/>
          <w:color w:val="000000"/>
        </w:rPr>
        <w:lastRenderedPageBreak/>
        <w:t xml:space="preserve">Un'iniziativa voluta dall'arcivescovo mons. Riccardo Lamba </w:t>
      </w:r>
      <w:r>
        <w:rPr>
          <w:rFonts w:ascii="Palatino Linotype" w:eastAsia="Times New Roman" w:hAnsi="Palatino Linotype"/>
          <w:color w:val="000000"/>
        </w:rPr>
        <w:t xml:space="preserve">che si somma </w:t>
      </w:r>
      <w:r w:rsidRPr="00341A08">
        <w:rPr>
          <w:rFonts w:ascii="Palatino Linotype" w:eastAsia="Times New Roman" w:hAnsi="Palatino Linotype"/>
          <w:color w:val="000000"/>
        </w:rPr>
        <w:t xml:space="preserve">a tutte le </w:t>
      </w:r>
      <w:r>
        <w:rPr>
          <w:rFonts w:ascii="Palatino Linotype" w:eastAsia="Times New Roman" w:hAnsi="Palatino Linotype"/>
          <w:color w:val="000000"/>
        </w:rPr>
        <w:t>proposte</w:t>
      </w:r>
      <w:r w:rsidRPr="00341A08">
        <w:rPr>
          <w:rFonts w:ascii="Palatino Linotype" w:eastAsia="Times New Roman" w:hAnsi="Palatino Linotype"/>
          <w:color w:val="000000"/>
        </w:rPr>
        <w:t xml:space="preserve"> di preghiera già attivate dalle Collaborazioni pastorali e Parrocchie del territorio: </w:t>
      </w:r>
      <w:r>
        <w:rPr>
          <w:rFonts w:ascii="Palatino Linotype" w:eastAsia="Times New Roman" w:hAnsi="Palatino Linotype"/>
          <w:color w:val="000000"/>
        </w:rPr>
        <w:t>s</w:t>
      </w:r>
      <w:r w:rsidRPr="00341A08">
        <w:rPr>
          <w:rFonts w:ascii="Palatino Linotype" w:eastAsia="Times New Roman" w:hAnsi="Palatino Linotype"/>
          <w:color w:val="000000"/>
        </w:rPr>
        <w:t xml:space="preserve">i celebrerà </w:t>
      </w:r>
      <w:r>
        <w:rPr>
          <w:rFonts w:ascii="Palatino Linotype" w:eastAsia="Times New Roman" w:hAnsi="Palatino Linotype"/>
          <w:color w:val="000000"/>
        </w:rPr>
        <w:t xml:space="preserve">infatti </w:t>
      </w:r>
      <w:r w:rsidRPr="00341A08">
        <w:rPr>
          <w:rFonts w:ascii="Palatino Linotype" w:eastAsia="Times New Roman" w:hAnsi="Palatino Linotype"/>
          <w:color w:val="000000"/>
        </w:rPr>
        <w:t xml:space="preserve">venerdì 25 aprile alle ore 19 nel Santuario udinese della Beata Vergine delle Grazie un Santo Rosario di suffragio per Papa Francesco, alla vigilia delle esequie del defunto Santo Padre. </w:t>
      </w:r>
    </w:p>
    <w:p w14:paraId="147AC01C" w14:textId="38156F7A" w:rsidR="00E8428A" w:rsidRDefault="00341A08" w:rsidP="00341A08">
      <w:pPr>
        <w:rPr>
          <w:rFonts w:ascii="Palatino Linotype" w:eastAsia="Times New Roman" w:hAnsi="Palatino Linotype"/>
          <w:color w:val="000000"/>
        </w:rPr>
      </w:pPr>
      <w:r w:rsidRPr="00341A08">
        <w:rPr>
          <w:rFonts w:ascii="Palatino Linotype" w:eastAsia="Times New Roman" w:hAnsi="Palatino Linotype"/>
          <w:color w:val="000000"/>
        </w:rPr>
        <w:t xml:space="preserve">L’iniziativa dell’arcivescovo mons. Riccardo Lamba </w:t>
      </w:r>
      <w:proofErr w:type="gramStart"/>
      <w:r w:rsidRPr="00341A08">
        <w:rPr>
          <w:rFonts w:ascii="Palatino Linotype" w:eastAsia="Times New Roman" w:hAnsi="Palatino Linotype"/>
          <w:color w:val="000000"/>
        </w:rPr>
        <w:t>è aperta</w:t>
      </w:r>
      <w:proofErr w:type="gramEnd"/>
      <w:r w:rsidRPr="00341A08">
        <w:rPr>
          <w:rFonts w:ascii="Palatino Linotype" w:eastAsia="Times New Roman" w:hAnsi="Palatino Linotype"/>
          <w:color w:val="000000"/>
        </w:rPr>
        <w:t xml:space="preserve"> a tutti i fedeli che desiderano prendervi parte.</w:t>
      </w:r>
      <w:r>
        <w:rPr>
          <w:rFonts w:ascii="Palatino Linotype" w:eastAsia="Times New Roman" w:hAnsi="Palatino Linotype"/>
          <w:color w:val="000000"/>
        </w:rPr>
        <w:t xml:space="preserve"> </w:t>
      </w:r>
      <w:r w:rsidRPr="00341A08">
        <w:rPr>
          <w:rFonts w:ascii="Palatino Linotype" w:eastAsia="Times New Roman" w:hAnsi="Palatino Linotype"/>
          <w:color w:val="000000"/>
        </w:rPr>
        <w:t>La preghiera del Santo Rosario sarà presieduta da p</w:t>
      </w:r>
      <w:r>
        <w:rPr>
          <w:rFonts w:ascii="Palatino Linotype" w:eastAsia="Times New Roman" w:hAnsi="Palatino Linotype"/>
          <w:color w:val="000000"/>
        </w:rPr>
        <w:t>adre</w:t>
      </w:r>
      <w:r w:rsidRPr="00341A08">
        <w:rPr>
          <w:rFonts w:ascii="Palatino Linotype" w:eastAsia="Times New Roman" w:hAnsi="Palatino Linotype"/>
          <w:color w:val="000000"/>
        </w:rPr>
        <w:t xml:space="preserve"> Francesco </w:t>
      </w:r>
      <w:proofErr w:type="spellStart"/>
      <w:r w:rsidRPr="00341A08">
        <w:rPr>
          <w:rFonts w:ascii="Palatino Linotype" w:eastAsia="Times New Roman" w:hAnsi="Palatino Linotype"/>
          <w:color w:val="000000"/>
        </w:rPr>
        <w:t>Polott</w:t>
      </w:r>
      <w:r>
        <w:rPr>
          <w:rFonts w:ascii="Palatino Linotype" w:eastAsia="Times New Roman" w:hAnsi="Palatino Linotype"/>
          <w:color w:val="000000"/>
        </w:rPr>
        <w:t>o</w:t>
      </w:r>
      <w:proofErr w:type="spellEnd"/>
      <w:r w:rsidRPr="00341A08">
        <w:rPr>
          <w:rFonts w:ascii="Palatino Linotype" w:eastAsia="Times New Roman" w:hAnsi="Palatino Linotype"/>
          <w:color w:val="000000"/>
        </w:rPr>
        <w:t>, priore del Santuario cittadino, e sarà celebrata seguendo le indicazioni della Conferenza episcopale italiana.</w:t>
      </w:r>
      <w:r>
        <w:rPr>
          <w:rFonts w:ascii="Palatino Linotype" w:eastAsia="Times New Roman" w:hAnsi="Palatino Linotype"/>
          <w:color w:val="000000"/>
        </w:rPr>
        <w:t xml:space="preserve"> </w:t>
      </w:r>
      <w:r w:rsidRPr="00341A08">
        <w:rPr>
          <w:rFonts w:ascii="Palatino Linotype" w:eastAsia="Times New Roman" w:hAnsi="Palatino Linotype"/>
          <w:color w:val="000000"/>
        </w:rPr>
        <w:t>Il Rosario è preceduto, alle 18.30, dalla consueta Santa Messa serale in Basilica.</w:t>
      </w:r>
    </w:p>
    <w:p w14:paraId="6508F2C1" w14:textId="77777777" w:rsidR="00E8428A" w:rsidRDefault="00E8428A" w:rsidP="00E8428A">
      <w:pPr>
        <w:rPr>
          <w:rFonts w:ascii="Palatino Linotype" w:eastAsia="Times New Roman" w:hAnsi="Palatino Linotype"/>
          <w:color w:val="000000"/>
        </w:rPr>
      </w:pPr>
    </w:p>
    <w:p w14:paraId="5FB46E75" w14:textId="64B0762A" w:rsidR="00E8428A" w:rsidRPr="00E8428A" w:rsidRDefault="00E8428A" w:rsidP="00E8428A">
      <w:pPr>
        <w:rPr>
          <w:rFonts w:ascii="Palatino Linotype" w:eastAsia="Times New Roman" w:hAnsi="Palatino Linotype"/>
          <w:b/>
          <w:bCs/>
          <w:color w:val="C00000"/>
          <w:sz w:val="32"/>
          <w:szCs w:val="32"/>
        </w:rPr>
      </w:pPr>
      <w:r w:rsidRPr="00E8428A">
        <w:rPr>
          <w:rFonts w:ascii="Palatino Linotype" w:eastAsia="Times New Roman" w:hAnsi="Palatino Linotype"/>
          <w:b/>
          <w:bCs/>
          <w:color w:val="C00000"/>
          <w:sz w:val="32"/>
          <w:szCs w:val="32"/>
        </w:rPr>
        <w:t>La preghiera nelle Parrocchie</w:t>
      </w:r>
    </w:p>
    <w:p w14:paraId="2C7D7618" w14:textId="49D80C5F" w:rsidR="00E8428A" w:rsidRDefault="00E8428A" w:rsidP="00E8428A">
      <w:pPr>
        <w:rPr>
          <w:rFonts w:ascii="Palatino Linotype" w:eastAsia="Times New Roman" w:hAnsi="Palatino Linotype"/>
          <w:color w:val="000000"/>
        </w:rPr>
      </w:pPr>
      <w:r>
        <w:rPr>
          <w:rFonts w:ascii="Palatino Linotype" w:eastAsia="Times New Roman" w:hAnsi="Palatino Linotype"/>
          <w:color w:val="000000"/>
        </w:rPr>
        <w:t xml:space="preserve">Da Gemona a Pasian di Prato, dalla città di Udine a Castions di Strada: si stanno moltiplicando, in tutta la Diocesi, iniziative di suffragio per il defunto Santo Padre. L’invito era stato diramato dallo stesso arcivescovo </w:t>
      </w:r>
      <w:r w:rsidRPr="00341A08">
        <w:rPr>
          <w:rFonts w:ascii="Palatino Linotype" w:eastAsia="Times New Roman" w:hAnsi="Palatino Linotype"/>
          <w:b/>
          <w:bCs/>
          <w:color w:val="000000"/>
        </w:rPr>
        <w:t>mons. Riccardo Lamba</w:t>
      </w:r>
      <w:r>
        <w:rPr>
          <w:rFonts w:ascii="Palatino Linotype" w:eastAsia="Times New Roman" w:hAnsi="Palatino Linotype"/>
          <w:color w:val="000000"/>
        </w:rPr>
        <w:t>, che ha esortato le comunità a «celebrare ogni giorno la Santa Messa o, laddove non sia possibile, il Rosario in suffragio di Papa Francesco».</w:t>
      </w:r>
    </w:p>
    <w:p w14:paraId="6830445B" w14:textId="77777777" w:rsidR="00E8428A" w:rsidRDefault="00E8428A" w:rsidP="00E8428A">
      <w:pPr>
        <w:rPr>
          <w:rFonts w:ascii="Palatino Linotype" w:eastAsia="Times New Roman" w:hAnsi="Palatino Linotype"/>
          <w:color w:val="000000"/>
        </w:rPr>
      </w:pPr>
    </w:p>
    <w:p w14:paraId="29D5EF1B" w14:textId="27FE7737" w:rsidR="00E8428A" w:rsidRDefault="00E8428A" w:rsidP="00E8428A">
      <w:pPr>
        <w:rPr>
          <w:rFonts w:ascii="Palatino Linotype" w:eastAsia="Times New Roman" w:hAnsi="Palatino Linotype"/>
          <w:b/>
          <w:bCs/>
          <w:color w:val="C00000"/>
          <w:sz w:val="32"/>
          <w:szCs w:val="32"/>
        </w:rPr>
      </w:pPr>
      <w:r w:rsidRPr="00E8428A">
        <w:rPr>
          <w:rFonts w:ascii="Palatino Linotype" w:eastAsia="Times New Roman" w:hAnsi="Palatino Linotype"/>
          <w:b/>
          <w:bCs/>
          <w:color w:val="C00000"/>
          <w:sz w:val="32"/>
          <w:szCs w:val="32"/>
        </w:rPr>
        <w:t>Le esequie del Papa</w:t>
      </w:r>
    </w:p>
    <w:p w14:paraId="3A388BBE" w14:textId="122A78C6" w:rsidR="00E8428A" w:rsidRDefault="00E8428A" w:rsidP="00E8428A">
      <w:pPr>
        <w:rPr>
          <w:rFonts w:ascii="Palatino Linotype" w:eastAsia="Times New Roman" w:hAnsi="Palatino Linotype"/>
          <w:color w:val="000000"/>
        </w:rPr>
      </w:pPr>
      <w:r>
        <w:rPr>
          <w:rFonts w:ascii="Palatino Linotype" w:eastAsia="Times New Roman" w:hAnsi="Palatino Linotype"/>
          <w:color w:val="000000"/>
        </w:rPr>
        <w:t>Al funerale di Papa Francesco prenderà parte anche l’arcivescovo mons. Riccardo Lamba. Il presule accompagnerà i circa 200 ragazzi del gruppo diocesano presenti a Roma per il già previsto Giubileo degli adolescenti. Oltre a stare assieme ai “suoi” ragazzi, mons. Lamba concelebrerà il funerale assieme ai Vescovi e ai Cardinali presenti a Roma.</w:t>
      </w:r>
    </w:p>
    <w:p w14:paraId="7AFFAD23" w14:textId="5CF08404" w:rsidR="00341A08" w:rsidRPr="00E8428A" w:rsidRDefault="00341A08" w:rsidP="00E8428A">
      <w:pPr>
        <w:rPr>
          <w:rFonts w:ascii="Palatino Linotype" w:eastAsia="Times New Roman" w:hAnsi="Palatino Linotype"/>
          <w:color w:val="000000"/>
        </w:rPr>
      </w:pPr>
      <w:r>
        <w:rPr>
          <w:rFonts w:ascii="Palatino Linotype" w:eastAsia="Times New Roman" w:hAnsi="Palatino Linotype"/>
          <w:color w:val="000000"/>
        </w:rPr>
        <w:t>La celebrazione funebre, prevista alle 10 di sabato 26 aprile, sarà trasmessa in diretta da Radio Spazio a partire dalle 9.30. In studio il direttore dell’emittente diocesana don Daniele Antonello.</w:t>
      </w:r>
      <w:bookmarkEnd w:id="1"/>
    </w:p>
    <w:sectPr w:rsidR="00341A08" w:rsidRPr="00E8428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86DB324-EA7C-40E1-BAC9-1D134B13DFA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7DFBE1B-EB39-4004-8241-463597379EE2}"/>
    <w:embedBold r:id="rId3" w:fontKey="{671DDC32-3B5A-41A9-BF7F-F168F683412C}"/>
    <w:embedBoldItalic r:id="rId4" w:fontKey="{5FD3183E-99CD-4786-9128-C571A73C42B5}"/>
  </w:font>
  <w:font w:name="Segoe UI">
    <w:panose1 w:val="020B0502040204020203"/>
    <w:charset w:val="00"/>
    <w:family w:val="swiss"/>
    <w:pitch w:val="variable"/>
    <w:sig w:usb0="E4002EFF" w:usb1="C000E47F" w:usb2="00000009" w:usb3="00000000" w:csb0="000001FF" w:csb1="00000000"/>
    <w:embedRegular r:id="rId5" w:fontKey="{3138B5F7-59BB-486B-85C7-53F56C9EC47C}"/>
  </w:font>
  <w:font w:name="Georgia">
    <w:panose1 w:val="02040502050405020303"/>
    <w:charset w:val="00"/>
    <w:family w:val="roman"/>
    <w:pitch w:val="variable"/>
    <w:sig w:usb0="00000287" w:usb1="00000000" w:usb2="00000000" w:usb3="00000000" w:csb0="0000009F" w:csb1="00000000"/>
    <w:embedRegular r:id="rId6" w:fontKey="{B596BA42-3D99-4FF8-ABE6-617E19CFCCBF}"/>
    <w:embedItalic r:id="rId7" w:fontKey="{2D908931-A593-41F9-A554-A9A96A4A0307}"/>
  </w:font>
  <w:font w:name="Palatino Linotype">
    <w:panose1 w:val="02040502050505030304"/>
    <w:charset w:val="00"/>
    <w:family w:val="roman"/>
    <w:pitch w:val="variable"/>
    <w:sig w:usb0="E0000287" w:usb1="40000013" w:usb2="00000000" w:usb3="00000000" w:csb0="0000019F" w:csb1="00000000"/>
    <w:embedRegular r:id="rId8" w:fontKey="{D7D11189-F5F3-4C75-8D17-14CB573A2E99}"/>
    <w:embedBold r:id="rId9" w:fontKey="{59C959DC-62FA-4511-B931-0EE141082806}"/>
    <w:embedBoldItalic r:id="rId10" w:fontKey="{247514EC-9F12-4FA9-8C6F-41E9A23EAC61}"/>
  </w:font>
  <w:font w:name="Calibri Light">
    <w:panose1 w:val="020F0302020204030204"/>
    <w:charset w:val="00"/>
    <w:family w:val="swiss"/>
    <w:pitch w:val="variable"/>
    <w:sig w:usb0="E4002EFF" w:usb1="C200247B" w:usb2="00000009" w:usb3="00000000" w:csb0="000001FF" w:csb1="00000000"/>
    <w:embedRegular r:id="rId11" w:fontKey="{050A6F1A-ABAB-4756-8F08-AAF2DF9E9B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584783">
    <w:abstractNumId w:val="3"/>
  </w:num>
  <w:num w:numId="2" w16cid:durableId="143204434">
    <w:abstractNumId w:val="2"/>
  </w:num>
  <w:num w:numId="3" w16cid:durableId="2066758245">
    <w:abstractNumId w:val="0"/>
  </w:num>
  <w:num w:numId="4" w16cid:durableId="616328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72E09"/>
    <w:rsid w:val="000B1BDD"/>
    <w:rsid w:val="001418EF"/>
    <w:rsid w:val="001500E9"/>
    <w:rsid w:val="001C2B53"/>
    <w:rsid w:val="001E6159"/>
    <w:rsid w:val="001F3815"/>
    <w:rsid w:val="001F6420"/>
    <w:rsid w:val="0023129F"/>
    <w:rsid w:val="00250097"/>
    <w:rsid w:val="00250B66"/>
    <w:rsid w:val="00252DFB"/>
    <w:rsid w:val="002E726B"/>
    <w:rsid w:val="00340871"/>
    <w:rsid w:val="00341A08"/>
    <w:rsid w:val="00380C15"/>
    <w:rsid w:val="003D26D9"/>
    <w:rsid w:val="003F5B83"/>
    <w:rsid w:val="004460C3"/>
    <w:rsid w:val="00472217"/>
    <w:rsid w:val="00483EDC"/>
    <w:rsid w:val="004E2785"/>
    <w:rsid w:val="0062374C"/>
    <w:rsid w:val="006C2426"/>
    <w:rsid w:val="00716A6F"/>
    <w:rsid w:val="007305BB"/>
    <w:rsid w:val="00744DDD"/>
    <w:rsid w:val="007B07AA"/>
    <w:rsid w:val="008203E2"/>
    <w:rsid w:val="0085592F"/>
    <w:rsid w:val="008C58D9"/>
    <w:rsid w:val="008C773D"/>
    <w:rsid w:val="00903A7E"/>
    <w:rsid w:val="00983881"/>
    <w:rsid w:val="009E6C63"/>
    <w:rsid w:val="00A03771"/>
    <w:rsid w:val="00A333CF"/>
    <w:rsid w:val="00B851EC"/>
    <w:rsid w:val="00B8792A"/>
    <w:rsid w:val="00C32C78"/>
    <w:rsid w:val="00CA26A0"/>
    <w:rsid w:val="00CD5A1F"/>
    <w:rsid w:val="00D140F4"/>
    <w:rsid w:val="00D16FBF"/>
    <w:rsid w:val="00D51D72"/>
    <w:rsid w:val="00DF3B19"/>
    <w:rsid w:val="00E272DC"/>
    <w:rsid w:val="00E8428A"/>
    <w:rsid w:val="00EE1EBF"/>
    <w:rsid w:val="00F12833"/>
    <w:rsid w:val="00F43AAF"/>
    <w:rsid w:val="00F86736"/>
    <w:rsid w:val="00FC1408"/>
    <w:rsid w:val="00FC6B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Pages>
  <Words>549</Words>
  <Characters>3023</Characters>
  <Application>Microsoft Office Word</Application>
  <DocSecurity>0</DocSecurity>
  <Lines>36</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8</cp:revision>
  <dcterms:created xsi:type="dcterms:W3CDTF">2025-02-10T09:40:00Z</dcterms:created>
  <dcterms:modified xsi:type="dcterms:W3CDTF">2025-04-22T15:53:00Z</dcterms:modified>
</cp:coreProperties>
</file>