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7152E" w14:textId="03BB04DE" w:rsidR="00A03771" w:rsidRDefault="001F3815">
      <w:pPr>
        <w:spacing w:after="120" w:line="240" w:lineRule="auto"/>
        <w:rPr>
          <w:rFonts w:ascii="Palatino Linotype" w:eastAsia="Palatino Linotype" w:hAnsi="Palatino Linotype" w:cs="Palatino Linotype"/>
        </w:rPr>
      </w:pPr>
      <w:bookmarkStart w:id="0" w:name="_Hlk195787018"/>
      <w:bookmarkStart w:id="1" w:name="_Hlk196234764"/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0FDD92C7">
            <wp:simplePos x="0" y="0"/>
            <wp:positionH relativeFrom="margin">
              <wp:align>center</wp:align>
            </wp:positionH>
            <wp:positionV relativeFrom="paragraph">
              <wp:posOffset>-194933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238BC1A7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4390E60E" w14:textId="77777777" w:rsidR="00250B66" w:rsidRDefault="00250B66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bookmarkEnd w:id="0"/>
    <w:bookmarkEnd w:id="1"/>
    <w:p w14:paraId="4A198222" w14:textId="2131A983" w:rsidR="00797F47" w:rsidRPr="00797F47" w:rsidRDefault="00797F47" w:rsidP="00797F47">
      <w:pPr>
        <w:jc w:val="center"/>
        <w:rPr>
          <w:rFonts w:ascii="Palatino Linotype" w:eastAsia="Times New Roman" w:hAnsi="Palatino Linotype"/>
          <w:color w:val="000000"/>
        </w:rPr>
      </w:pPr>
      <w:r w:rsidRPr="00797F47">
        <w:rPr>
          <w:rFonts w:ascii="Palatino Linotype" w:eastAsia="Times New Roman" w:hAnsi="Palatino Linotype"/>
          <w:color w:val="000000"/>
          <w:u w:val="single"/>
        </w:rPr>
        <w:t xml:space="preserve">Comunicato stampa </w:t>
      </w:r>
      <w:r w:rsidR="004922AE">
        <w:rPr>
          <w:rFonts w:ascii="Palatino Linotype" w:eastAsia="Times New Roman" w:hAnsi="Palatino Linotype"/>
          <w:color w:val="000000"/>
          <w:u w:val="single"/>
        </w:rPr>
        <w:t>31</w:t>
      </w:r>
      <w:r w:rsidRPr="00797F47">
        <w:rPr>
          <w:rFonts w:ascii="Palatino Linotype" w:eastAsia="Times New Roman" w:hAnsi="Palatino Linotype"/>
          <w:color w:val="000000"/>
          <w:u w:val="single"/>
        </w:rPr>
        <w:t>/2025</w:t>
      </w:r>
    </w:p>
    <w:p w14:paraId="4FA224EC" w14:textId="77777777" w:rsidR="00797F47" w:rsidRPr="00797F47" w:rsidRDefault="00797F47" w:rsidP="00797F47">
      <w:pPr>
        <w:jc w:val="center"/>
        <w:rPr>
          <w:rFonts w:ascii="Palatino Linotype" w:eastAsia="Times New Roman" w:hAnsi="Palatino Linotype"/>
          <w:color w:val="000000"/>
        </w:rPr>
      </w:pPr>
      <w:r w:rsidRPr="00797F47">
        <w:rPr>
          <w:rFonts w:ascii="Palatino Linotype" w:eastAsia="Times New Roman" w:hAnsi="Palatino Linotype"/>
          <w:b/>
          <w:bCs/>
          <w:color w:val="000000"/>
        </w:rPr>
        <w:t> </w:t>
      </w:r>
    </w:p>
    <w:p w14:paraId="1A6F5205" w14:textId="140B5858" w:rsidR="00797F47" w:rsidRPr="00797F47" w:rsidRDefault="004922AE" w:rsidP="00797F47">
      <w:pPr>
        <w:jc w:val="center"/>
        <w:rPr>
          <w:rFonts w:ascii="Palatino Linotype" w:eastAsia="Times New Roman" w:hAnsi="Palatino Linotype"/>
          <w:color w:val="C00000"/>
        </w:rPr>
      </w:pPr>
      <w:r>
        <w:rPr>
          <w:rFonts w:ascii="Palatino Linotype" w:eastAsia="Times New Roman" w:hAnsi="Palatino Linotype"/>
          <w:b/>
          <w:bCs/>
          <w:color w:val="C00000"/>
        </w:rPr>
        <w:t>Domenica 4 maggio</w:t>
      </w:r>
      <w:r w:rsidR="00797F47" w:rsidRPr="00797F47">
        <w:rPr>
          <w:rFonts w:ascii="Palatino Linotype" w:eastAsia="Times New Roman" w:hAnsi="Palatino Linotype"/>
          <w:b/>
          <w:bCs/>
          <w:color w:val="C00000"/>
        </w:rPr>
        <w:t xml:space="preserve">, ore </w:t>
      </w:r>
      <w:r>
        <w:rPr>
          <w:rFonts w:ascii="Palatino Linotype" w:eastAsia="Times New Roman" w:hAnsi="Palatino Linotype"/>
          <w:b/>
          <w:bCs/>
          <w:color w:val="C00000"/>
        </w:rPr>
        <w:t>20.</w:t>
      </w:r>
      <w:r w:rsidR="00E54248">
        <w:rPr>
          <w:rFonts w:ascii="Palatino Linotype" w:eastAsia="Times New Roman" w:hAnsi="Palatino Linotype"/>
          <w:b/>
          <w:bCs/>
          <w:color w:val="C00000"/>
        </w:rPr>
        <w:t>45</w:t>
      </w:r>
      <w:r w:rsidR="00797F47" w:rsidRPr="00797F47">
        <w:rPr>
          <w:rFonts w:ascii="Palatino Linotype" w:eastAsia="Times New Roman" w:hAnsi="Palatino Linotype"/>
          <w:b/>
          <w:bCs/>
          <w:color w:val="C00000"/>
        </w:rPr>
        <w:t xml:space="preserve">, </w:t>
      </w:r>
      <w:r>
        <w:rPr>
          <w:rFonts w:ascii="Palatino Linotype" w:eastAsia="Times New Roman" w:hAnsi="Palatino Linotype"/>
          <w:b/>
          <w:bCs/>
          <w:color w:val="C00000"/>
        </w:rPr>
        <w:t>Cattedrale di Udine</w:t>
      </w:r>
    </w:p>
    <w:p w14:paraId="3BAA4CF4" w14:textId="21A2D0A8" w:rsidR="00797F47" w:rsidRPr="00797F47" w:rsidRDefault="004922AE" w:rsidP="00797F47">
      <w:pPr>
        <w:jc w:val="center"/>
        <w:rPr>
          <w:rFonts w:ascii="Palatino Linotype" w:eastAsia="Times New Roman" w:hAnsi="Palatino Linotype"/>
          <w:color w:val="C00000"/>
          <w:sz w:val="48"/>
          <w:szCs w:val="48"/>
        </w:rPr>
      </w:pPr>
      <w:r>
        <w:rPr>
          <w:rFonts w:ascii="Palatino Linotype" w:eastAsia="Times New Roman" w:hAnsi="Palatino Linotype"/>
          <w:b/>
          <w:bCs/>
          <w:color w:val="C00000"/>
          <w:sz w:val="48"/>
          <w:szCs w:val="48"/>
        </w:rPr>
        <w:t>Un concerto della Cappella musicale della Cattedrale di Udine omaggia mons. Riccardo Lamba</w:t>
      </w:r>
      <w:r w:rsidR="000D6705">
        <w:rPr>
          <w:rFonts w:ascii="Palatino Linotype" w:eastAsia="Times New Roman" w:hAnsi="Palatino Linotype"/>
          <w:b/>
          <w:bCs/>
          <w:color w:val="C00000"/>
          <w:sz w:val="48"/>
          <w:szCs w:val="48"/>
        </w:rPr>
        <w:t xml:space="preserve"> a un anno dal suo insediamento a Udine</w:t>
      </w:r>
      <w:r>
        <w:rPr>
          <w:rFonts w:ascii="Palatino Linotype" w:eastAsia="Times New Roman" w:hAnsi="Palatino Linotype"/>
          <w:b/>
          <w:bCs/>
          <w:color w:val="C00000"/>
          <w:sz w:val="48"/>
          <w:szCs w:val="48"/>
        </w:rPr>
        <w:t xml:space="preserve"> </w:t>
      </w:r>
    </w:p>
    <w:p w14:paraId="0F56FCE4" w14:textId="77777777" w:rsidR="00797F47" w:rsidRPr="00797F47" w:rsidRDefault="00797F47" w:rsidP="00797F47">
      <w:pPr>
        <w:jc w:val="center"/>
        <w:rPr>
          <w:rFonts w:ascii="Palatino Linotype" w:eastAsia="Times New Roman" w:hAnsi="Palatino Linotype"/>
          <w:color w:val="000000"/>
        </w:rPr>
      </w:pPr>
      <w:r w:rsidRPr="00797F47">
        <w:rPr>
          <w:rFonts w:ascii="Palatino Linotype" w:eastAsia="Times New Roman" w:hAnsi="Palatino Linotype"/>
          <w:color w:val="000000"/>
        </w:rPr>
        <w:t> </w:t>
      </w:r>
    </w:p>
    <w:p w14:paraId="3A818072" w14:textId="44BE25C4" w:rsidR="00797F47" w:rsidRPr="00797F47" w:rsidRDefault="004922AE" w:rsidP="004922AE">
      <w:pPr>
        <w:rPr>
          <w:rFonts w:ascii="Palatino Linotype" w:eastAsia="Times New Roman" w:hAnsi="Palatino Linotype"/>
          <w:color w:val="000000"/>
        </w:rPr>
      </w:pPr>
      <w:r w:rsidRPr="004922AE">
        <w:rPr>
          <w:rFonts w:ascii="Palatino Linotype" w:eastAsia="Times New Roman" w:hAnsi="Palatino Linotype"/>
          <w:b/>
          <w:bCs/>
          <w:i/>
          <w:iCs/>
          <w:color w:val="000000"/>
        </w:rPr>
        <w:t>A un anno di distanza da quel 5 maggio 2024 - giorno in cui l’arcivescovo mons. Riccardo Lamba faceva il suo ingresso nell'Arcidiocesi di Udine - il “suo” coro, ovvero la Cappella musicale della Cattedrale di Udine, lo festeggerà con un concerto a lui dedicato, in programma domenica 4 maggio in Cattedrale, alle ore 20.45.</w:t>
      </w:r>
      <w:r w:rsidR="00797F47" w:rsidRPr="00797F47">
        <w:rPr>
          <w:rFonts w:ascii="Palatino Linotype" w:eastAsia="Times New Roman" w:hAnsi="Palatino Linotype"/>
          <w:color w:val="000000"/>
        </w:rPr>
        <w:t> </w:t>
      </w:r>
    </w:p>
    <w:p w14:paraId="319CEF02" w14:textId="77777777" w:rsidR="004922AE" w:rsidRDefault="004922AE" w:rsidP="004922AE">
      <w:pPr>
        <w:rPr>
          <w:rFonts w:ascii="Palatino Linotype" w:eastAsia="Times New Roman" w:hAnsi="Palatino Linotype"/>
          <w:color w:val="000000"/>
        </w:rPr>
      </w:pPr>
    </w:p>
    <w:p w14:paraId="2D3C09EA" w14:textId="48C3FBCD" w:rsidR="004922AE" w:rsidRDefault="004922AE" w:rsidP="004922AE">
      <w:p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</w:rPr>
        <w:t xml:space="preserve">Un “grazie” con la musica e il canto per il primo anno di episcopato in Friuli di mons. Riccardo Lamba. </w:t>
      </w:r>
      <w:r w:rsidRPr="004922AE">
        <w:rPr>
          <w:rFonts w:ascii="Palatino Linotype" w:eastAsia="Times New Roman" w:hAnsi="Palatino Linotype"/>
          <w:color w:val="000000"/>
        </w:rPr>
        <w:t>Si tratta del “Concerto di Pasqua”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che da qualche anno è diventato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 xml:space="preserve">una tradizione per la Cattedrale </w:t>
      </w:r>
      <w:r>
        <w:rPr>
          <w:rFonts w:ascii="Palatino Linotype" w:eastAsia="Times New Roman" w:hAnsi="Palatino Linotype"/>
          <w:color w:val="000000"/>
        </w:rPr>
        <w:t xml:space="preserve">e </w:t>
      </w:r>
      <w:r w:rsidRPr="004922AE">
        <w:rPr>
          <w:rFonts w:ascii="Palatino Linotype" w:eastAsia="Times New Roman" w:hAnsi="Palatino Linotype"/>
          <w:color w:val="000000"/>
        </w:rPr>
        <w:t>che quest’anno</w:t>
      </w:r>
      <w:r>
        <w:rPr>
          <w:rFonts w:ascii="Palatino Linotype" w:eastAsia="Times New Roman" w:hAnsi="Palatino Linotype"/>
          <w:color w:val="000000"/>
        </w:rPr>
        <w:t>, appunto,</w:t>
      </w:r>
      <w:r w:rsidRPr="004922AE">
        <w:rPr>
          <w:rFonts w:ascii="Palatino Linotype" w:eastAsia="Times New Roman" w:hAnsi="Palatino Linotype"/>
          <w:color w:val="000000"/>
        </w:rPr>
        <w:t xml:space="preserve"> assumerà </w:t>
      </w:r>
      <w:r>
        <w:rPr>
          <w:rFonts w:ascii="Palatino Linotype" w:eastAsia="Times New Roman" w:hAnsi="Palatino Linotype"/>
          <w:color w:val="000000"/>
        </w:rPr>
        <w:t xml:space="preserve">questo ulteriore </w:t>
      </w:r>
      <w:r w:rsidRPr="004922AE">
        <w:rPr>
          <w:rFonts w:ascii="Palatino Linotype" w:eastAsia="Times New Roman" w:hAnsi="Palatino Linotype"/>
          <w:color w:val="000000"/>
        </w:rPr>
        <w:t>significato. «Come lo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scorso anno l’appuntamento era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stato l’occasione per salutare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l’arcivescovo Mazzocato – spiega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b/>
          <w:bCs/>
          <w:color w:val="000000"/>
        </w:rPr>
        <w:t>Davide Basaldella</w:t>
      </w:r>
      <w:r w:rsidRPr="004922AE">
        <w:rPr>
          <w:rFonts w:ascii="Palatino Linotype" w:eastAsia="Times New Roman" w:hAnsi="Palatino Linotype"/>
          <w:color w:val="000000"/>
        </w:rPr>
        <w:t>, dal 2018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direttore del coro –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ora lo sarà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per ricordare il primo anniversario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di presenza a Udine di mons.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Lamba».</w:t>
      </w:r>
    </w:p>
    <w:p w14:paraId="6C14DB7E" w14:textId="22DD86D3" w:rsidR="004922AE" w:rsidRDefault="004922AE" w:rsidP="004922AE">
      <w:pPr>
        <w:rPr>
          <w:rFonts w:ascii="Palatino Linotype" w:eastAsia="Times New Roman" w:hAnsi="Palatino Linotype"/>
          <w:color w:val="000000"/>
        </w:rPr>
      </w:pPr>
      <w:r w:rsidRPr="004922AE">
        <w:rPr>
          <w:rFonts w:ascii="Palatino Linotype" w:eastAsia="Times New Roman" w:hAnsi="Palatino Linotype"/>
          <w:color w:val="000000"/>
        </w:rPr>
        <w:t>Ecco allora che il programma, oltre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a essere incentrato sul tempo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pasquale, con musiche del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repertorio gregoriano e di autori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quali Albino Perosa, Domenico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 xml:space="preserve">Bartolucci e Valentino </w:t>
      </w:r>
      <w:proofErr w:type="spellStart"/>
      <w:r w:rsidRPr="004922AE">
        <w:rPr>
          <w:rFonts w:ascii="Palatino Linotype" w:eastAsia="Times New Roman" w:hAnsi="Palatino Linotype"/>
          <w:color w:val="000000"/>
        </w:rPr>
        <w:t>Miserachs</w:t>
      </w:r>
      <w:proofErr w:type="spellEnd"/>
      <w:r w:rsidRPr="004922AE">
        <w:rPr>
          <w:rFonts w:ascii="Palatino Linotype" w:eastAsia="Times New Roman" w:hAnsi="Palatino Linotype"/>
          <w:color w:val="000000"/>
        </w:rPr>
        <w:t xml:space="preserve"> –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conterrà anche qualche brano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dedicato esplicitamente alla figura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 xml:space="preserve">del Vescovo, come “Ecce </w:t>
      </w:r>
      <w:proofErr w:type="spellStart"/>
      <w:r w:rsidRPr="004922AE">
        <w:rPr>
          <w:rFonts w:ascii="Palatino Linotype" w:eastAsia="Times New Roman" w:hAnsi="Palatino Linotype"/>
          <w:color w:val="000000"/>
        </w:rPr>
        <w:t>sacerdos</w:t>
      </w:r>
      <w:proofErr w:type="spellEnd"/>
      <w:r>
        <w:rPr>
          <w:rFonts w:ascii="Palatino Linotype" w:eastAsia="Times New Roman" w:hAnsi="Palatino Linotype"/>
          <w:color w:val="000000"/>
        </w:rPr>
        <w:t xml:space="preserve"> </w:t>
      </w:r>
      <w:proofErr w:type="spellStart"/>
      <w:r w:rsidRPr="004922AE">
        <w:rPr>
          <w:rFonts w:ascii="Palatino Linotype" w:eastAsia="Times New Roman" w:hAnsi="Palatino Linotype"/>
          <w:color w:val="000000"/>
        </w:rPr>
        <w:t>magnus</w:t>
      </w:r>
      <w:proofErr w:type="spellEnd"/>
      <w:r w:rsidRPr="004922AE">
        <w:rPr>
          <w:rFonts w:ascii="Palatino Linotype" w:eastAsia="Times New Roman" w:hAnsi="Palatino Linotype"/>
          <w:color w:val="000000"/>
        </w:rPr>
        <w:t xml:space="preserve">” di Marco </w:t>
      </w:r>
      <w:proofErr w:type="spellStart"/>
      <w:r w:rsidRPr="004922AE">
        <w:rPr>
          <w:rFonts w:ascii="Palatino Linotype" w:eastAsia="Times New Roman" w:hAnsi="Palatino Linotype"/>
          <w:color w:val="000000"/>
        </w:rPr>
        <w:t>Sofianopulo</w:t>
      </w:r>
      <w:proofErr w:type="spellEnd"/>
      <w:r w:rsidRPr="004922AE">
        <w:rPr>
          <w:rFonts w:ascii="Palatino Linotype" w:eastAsia="Times New Roman" w:hAnsi="Palatino Linotype"/>
          <w:color w:val="000000"/>
        </w:rPr>
        <w:t>. «Ci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saranno canti gregoriani per sole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voci virili, femminili, altri polifonici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per voci pari oltre a quelli a quattro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voci dispari con il coro nella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formazione completa»</w:t>
      </w:r>
      <w:r>
        <w:rPr>
          <w:rFonts w:ascii="Palatino Linotype" w:eastAsia="Times New Roman" w:hAnsi="Palatino Linotype"/>
          <w:color w:val="000000"/>
        </w:rPr>
        <w:t>, spiega Basaldella</w:t>
      </w:r>
      <w:r w:rsidRPr="004922AE">
        <w:rPr>
          <w:rFonts w:ascii="Palatino Linotype" w:eastAsia="Times New Roman" w:hAnsi="Palatino Linotype"/>
          <w:color w:val="000000"/>
        </w:rPr>
        <w:t>.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Molti dei pezzi in programma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vedranno l’accompagnamento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all’organo di Beppino Delle Vedove,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organista della Cattedrale dal 2003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oltre che direttore del Conservatorio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Tomadini, il quale</w:t>
      </w:r>
      <w:r>
        <w:rPr>
          <w:rFonts w:ascii="Palatino Linotype" w:eastAsia="Times New Roman" w:hAnsi="Palatino Linotype"/>
          <w:color w:val="000000"/>
        </w:rPr>
        <w:t xml:space="preserve"> p</w:t>
      </w:r>
      <w:r w:rsidRPr="004922AE">
        <w:rPr>
          <w:rFonts w:ascii="Palatino Linotype" w:eastAsia="Times New Roman" w:hAnsi="Palatino Linotype"/>
          <w:color w:val="000000"/>
        </w:rPr>
        <w:t>roporrà pure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alcune musiche per organo solo.</w:t>
      </w:r>
    </w:p>
    <w:p w14:paraId="74E5FBA4" w14:textId="77777777" w:rsidR="004922AE" w:rsidRDefault="004922AE" w:rsidP="004922AE">
      <w:pPr>
        <w:rPr>
          <w:rFonts w:ascii="Palatino Linotype" w:eastAsia="Times New Roman" w:hAnsi="Palatino Linotype"/>
          <w:color w:val="000000"/>
        </w:rPr>
      </w:pPr>
    </w:p>
    <w:p w14:paraId="5FA770E4" w14:textId="227E99C2" w:rsidR="004922AE" w:rsidRPr="004922AE" w:rsidRDefault="004922AE" w:rsidP="004922AE">
      <w:pPr>
        <w:rPr>
          <w:rFonts w:ascii="Palatino Linotype" w:eastAsia="Times New Roman" w:hAnsi="Palatino Linotype"/>
          <w:b/>
          <w:bCs/>
          <w:color w:val="C00000"/>
          <w:sz w:val="32"/>
          <w:szCs w:val="32"/>
        </w:rPr>
      </w:pPr>
      <w:r w:rsidRPr="004922AE">
        <w:rPr>
          <w:rFonts w:ascii="Palatino Linotype" w:eastAsia="Times New Roman" w:hAnsi="Palatino Linotype"/>
          <w:b/>
          <w:bCs/>
          <w:color w:val="C00000"/>
          <w:sz w:val="32"/>
          <w:szCs w:val="32"/>
        </w:rPr>
        <w:t>La Cappella musicale della Cattedrale di Udine</w:t>
      </w:r>
    </w:p>
    <w:p w14:paraId="05C86C20" w14:textId="7ED06832" w:rsidR="004922AE" w:rsidRDefault="004922AE" w:rsidP="004922AE">
      <w:p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</w:rPr>
        <w:lastRenderedPageBreak/>
        <w:t>Fondata all’inizio del XX secolo negli ambienti del Seminario arcivescovile, l</w:t>
      </w:r>
      <w:r w:rsidRPr="004922AE">
        <w:rPr>
          <w:rFonts w:ascii="Palatino Linotype" w:eastAsia="Times New Roman" w:hAnsi="Palatino Linotype"/>
          <w:color w:val="000000"/>
        </w:rPr>
        <w:t xml:space="preserve">a Cappella </w:t>
      </w:r>
      <w:r>
        <w:rPr>
          <w:rFonts w:ascii="Palatino Linotype" w:eastAsia="Times New Roman" w:hAnsi="Palatino Linotype"/>
          <w:color w:val="000000"/>
        </w:rPr>
        <w:t xml:space="preserve">musicale </w:t>
      </w:r>
      <w:r w:rsidRPr="004922AE">
        <w:rPr>
          <w:rFonts w:ascii="Palatino Linotype" w:eastAsia="Times New Roman" w:hAnsi="Palatino Linotype"/>
          <w:color w:val="000000"/>
        </w:rPr>
        <w:t>della Cattedrale è il coro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che canta nelle celebrazioni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presiedute dall’Arcivescovo.</w:t>
      </w:r>
    </w:p>
    <w:p w14:paraId="07CF0CA4" w14:textId="232ADD21" w:rsidR="004922AE" w:rsidRPr="004922AE" w:rsidRDefault="004922AE" w:rsidP="004922AE">
      <w:p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</w:rPr>
        <w:t xml:space="preserve">Oltre ai classici canti in gregoriano, il repertorio spazia da </w:t>
      </w:r>
      <w:r w:rsidRPr="004922AE">
        <w:rPr>
          <w:rFonts w:ascii="Palatino Linotype" w:eastAsia="Times New Roman" w:hAnsi="Palatino Linotype"/>
          <w:color w:val="000000"/>
        </w:rPr>
        <w:t xml:space="preserve">autori della </w:t>
      </w:r>
      <w:r>
        <w:rPr>
          <w:rFonts w:ascii="Palatino Linotype" w:eastAsia="Times New Roman" w:hAnsi="Palatino Linotype"/>
          <w:color w:val="000000"/>
        </w:rPr>
        <w:t>“</w:t>
      </w:r>
      <w:r w:rsidRPr="004922AE">
        <w:rPr>
          <w:rFonts w:ascii="Palatino Linotype" w:eastAsia="Times New Roman" w:hAnsi="Palatino Linotype"/>
          <w:color w:val="000000"/>
        </w:rPr>
        <w:t>scuola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romana” del ‘900, come Domenico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Bartolucci, Lorenzo Perosi, Valentino</w:t>
      </w:r>
      <w:r>
        <w:rPr>
          <w:rFonts w:ascii="Palatino Linotype" w:eastAsia="Times New Roman" w:hAnsi="Palatino Linotype"/>
          <w:color w:val="000000"/>
        </w:rPr>
        <w:t xml:space="preserve"> </w:t>
      </w:r>
      <w:proofErr w:type="spellStart"/>
      <w:r w:rsidRPr="004922AE">
        <w:rPr>
          <w:rFonts w:ascii="Palatino Linotype" w:eastAsia="Times New Roman" w:hAnsi="Palatino Linotype"/>
          <w:color w:val="000000"/>
        </w:rPr>
        <w:t>Miserachs</w:t>
      </w:r>
      <w:proofErr w:type="spellEnd"/>
      <w:r w:rsidRPr="004922AE">
        <w:rPr>
          <w:rFonts w:ascii="Palatino Linotype" w:eastAsia="Times New Roman" w:hAnsi="Palatino Linotype"/>
          <w:color w:val="000000"/>
        </w:rPr>
        <w:t>, Massimo Palombella,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Giuseppe Liberto</w:t>
      </w:r>
      <w:r w:rsidR="00E54248">
        <w:rPr>
          <w:rFonts w:ascii="Palatino Linotype" w:eastAsia="Times New Roman" w:hAnsi="Palatino Linotype"/>
          <w:color w:val="000000"/>
        </w:rPr>
        <w:t xml:space="preserve"> fino a compositori friulani come </w:t>
      </w:r>
      <w:r w:rsidRPr="004922AE">
        <w:rPr>
          <w:rFonts w:ascii="Palatino Linotype" w:eastAsia="Times New Roman" w:hAnsi="Palatino Linotype"/>
          <w:color w:val="000000"/>
        </w:rPr>
        <w:t>mons. Albino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Perosa –</w:t>
      </w:r>
      <w:r w:rsidR="00E54248">
        <w:rPr>
          <w:rFonts w:ascii="Palatino Linotype" w:eastAsia="Times New Roman" w:hAnsi="Palatino Linotype"/>
          <w:color w:val="000000"/>
        </w:rPr>
        <w:t xml:space="preserve"> autore di</w:t>
      </w:r>
      <w:r w:rsidRPr="004922AE">
        <w:rPr>
          <w:rFonts w:ascii="Palatino Linotype" w:eastAsia="Times New Roman" w:hAnsi="Palatino Linotype"/>
          <w:color w:val="000000"/>
        </w:rPr>
        <w:t xml:space="preserve"> un patrimonio di brani per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tutto l’anno liturgico, secondo le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 xml:space="preserve">indicazioni del </w:t>
      </w:r>
      <w:proofErr w:type="gramStart"/>
      <w:r w:rsidRPr="004922AE">
        <w:rPr>
          <w:rFonts w:ascii="Palatino Linotype" w:eastAsia="Times New Roman" w:hAnsi="Palatino Linotype"/>
          <w:color w:val="000000"/>
        </w:rPr>
        <w:t>Concilio Vaticano</w:t>
      </w:r>
      <w:proofErr w:type="gramEnd"/>
      <w:r w:rsidRPr="004922AE">
        <w:rPr>
          <w:rFonts w:ascii="Palatino Linotype" w:eastAsia="Times New Roman" w:hAnsi="Palatino Linotype"/>
          <w:color w:val="000000"/>
        </w:rPr>
        <w:t xml:space="preserve"> II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 xml:space="preserve">e che nessun’altra diocesi </w:t>
      </w:r>
      <w:r>
        <w:rPr>
          <w:rFonts w:ascii="Palatino Linotype" w:eastAsia="Times New Roman" w:hAnsi="Palatino Linotype"/>
          <w:color w:val="000000"/>
        </w:rPr>
        <w:t>p</w:t>
      </w:r>
      <w:r w:rsidRPr="004922AE">
        <w:rPr>
          <w:rFonts w:ascii="Palatino Linotype" w:eastAsia="Times New Roman" w:hAnsi="Palatino Linotype"/>
          <w:color w:val="000000"/>
        </w:rPr>
        <w:t>ossiede –</w:t>
      </w:r>
      <w:r w:rsidR="00E54248">
        <w:rPr>
          <w:rFonts w:ascii="Palatino Linotype" w:eastAsia="Times New Roman" w:hAnsi="Palatino Linotype"/>
          <w:color w:val="000000"/>
        </w:rPr>
        <w:t xml:space="preserve">, </w:t>
      </w:r>
      <w:r w:rsidRPr="004922AE">
        <w:rPr>
          <w:rFonts w:ascii="Palatino Linotype" w:eastAsia="Times New Roman" w:hAnsi="Palatino Linotype"/>
          <w:color w:val="000000"/>
        </w:rPr>
        <w:t>Giovanni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Battista Candotti, Jacopo Tomadini,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 xml:space="preserve">Giovanni </w:t>
      </w:r>
      <w:proofErr w:type="spellStart"/>
      <w:r w:rsidRPr="004922AE">
        <w:rPr>
          <w:rFonts w:ascii="Palatino Linotype" w:eastAsia="Times New Roman" w:hAnsi="Palatino Linotype"/>
          <w:color w:val="000000"/>
        </w:rPr>
        <w:t>Pigani</w:t>
      </w:r>
      <w:proofErr w:type="spellEnd"/>
      <w:r w:rsidRPr="004922AE">
        <w:rPr>
          <w:rFonts w:ascii="Palatino Linotype" w:eastAsia="Times New Roman" w:hAnsi="Palatino Linotype"/>
          <w:color w:val="000000"/>
        </w:rPr>
        <w:t>, Oreste Rosso.</w:t>
      </w:r>
      <w:r w:rsidR="00E54248"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Tutto ciò, aggiunge Basaldella.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«cercando di privilegiare il dialogo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con l’assemblea, in modo da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renderla parte attiva della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celebrazione».</w:t>
      </w:r>
    </w:p>
    <w:p w14:paraId="5023FC42" w14:textId="0E4ACA7B" w:rsidR="00E13E0E" w:rsidRDefault="004922AE" w:rsidP="004922AE">
      <w:pPr>
        <w:rPr>
          <w:rFonts w:ascii="Palatino Linotype" w:eastAsia="Times New Roman" w:hAnsi="Palatino Linotype"/>
          <w:color w:val="000000"/>
        </w:rPr>
      </w:pPr>
      <w:r w:rsidRPr="004922AE">
        <w:rPr>
          <w:rFonts w:ascii="Palatino Linotype" w:eastAsia="Times New Roman" w:hAnsi="Palatino Linotype"/>
          <w:color w:val="000000"/>
        </w:rPr>
        <w:t>La Cappella della Cattedrale è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impegnata in circa 30 appuntamenti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 xml:space="preserve">all’anno in Duomo, dai </w:t>
      </w:r>
      <w:r>
        <w:rPr>
          <w:rFonts w:ascii="Palatino Linotype" w:eastAsia="Times New Roman" w:hAnsi="Palatino Linotype"/>
          <w:color w:val="000000"/>
        </w:rPr>
        <w:t>p</w:t>
      </w:r>
      <w:r w:rsidRPr="004922AE">
        <w:rPr>
          <w:rFonts w:ascii="Palatino Linotype" w:eastAsia="Times New Roman" w:hAnsi="Palatino Linotype"/>
          <w:color w:val="000000"/>
        </w:rPr>
        <w:t>ontificali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del</w:t>
      </w:r>
      <w:r>
        <w:rPr>
          <w:rFonts w:ascii="Palatino Linotype" w:eastAsia="Times New Roman" w:hAnsi="Palatino Linotype"/>
          <w:color w:val="000000"/>
        </w:rPr>
        <w:t>l’Arciv</w:t>
      </w:r>
      <w:r w:rsidRPr="004922AE">
        <w:rPr>
          <w:rFonts w:ascii="Palatino Linotype" w:eastAsia="Times New Roman" w:hAnsi="Palatino Linotype"/>
          <w:color w:val="000000"/>
        </w:rPr>
        <w:t>escovo alla celebrazione dei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Vespri nei tempi forti dell’anno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liturgico. In particolare, negli ultimi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tempi, proprio nell’esecuzione dei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Vesperi la Cappella ha iniziato a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valorizzare tutti e tre gli organi della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Cattedrale</w:t>
      </w:r>
      <w:r w:rsidR="00E54248">
        <w:rPr>
          <w:rFonts w:ascii="Palatino Linotype" w:eastAsia="Times New Roman" w:hAnsi="Palatino Linotype"/>
          <w:color w:val="000000"/>
        </w:rPr>
        <w:t xml:space="preserve"> udinese</w:t>
      </w:r>
      <w:r w:rsidRPr="004922AE">
        <w:rPr>
          <w:rFonts w:ascii="Palatino Linotype" w:eastAsia="Times New Roman" w:hAnsi="Palatino Linotype"/>
          <w:color w:val="000000"/>
        </w:rPr>
        <w:t xml:space="preserve"> (il settecentesco </w:t>
      </w:r>
      <w:proofErr w:type="spellStart"/>
      <w:r w:rsidRPr="004922AE">
        <w:rPr>
          <w:rFonts w:ascii="Palatino Linotype" w:eastAsia="Times New Roman" w:hAnsi="Palatino Linotype"/>
          <w:color w:val="000000"/>
        </w:rPr>
        <w:t>Nacchini</w:t>
      </w:r>
      <w:proofErr w:type="spellEnd"/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 xml:space="preserve">Zanin “in </w:t>
      </w:r>
      <w:proofErr w:type="spellStart"/>
      <w:r w:rsidRPr="004922AE">
        <w:rPr>
          <w:rFonts w:ascii="Palatino Linotype" w:eastAsia="Times New Roman" w:hAnsi="Palatino Linotype"/>
          <w:color w:val="000000"/>
        </w:rPr>
        <w:t>cornu</w:t>
      </w:r>
      <w:proofErr w:type="spellEnd"/>
      <w:r w:rsidRPr="004922AE">
        <w:rPr>
          <w:rFonts w:ascii="Palatino Linotype" w:eastAsia="Times New Roman" w:hAnsi="Palatino Linotype"/>
          <w:color w:val="000000"/>
        </w:rPr>
        <w:t xml:space="preserve"> </w:t>
      </w:r>
      <w:proofErr w:type="spellStart"/>
      <w:r w:rsidRPr="004922AE">
        <w:rPr>
          <w:rFonts w:ascii="Palatino Linotype" w:eastAsia="Times New Roman" w:hAnsi="Palatino Linotype"/>
          <w:color w:val="000000"/>
        </w:rPr>
        <w:t>evangelii</w:t>
      </w:r>
      <w:proofErr w:type="spellEnd"/>
      <w:r w:rsidRPr="004922AE">
        <w:rPr>
          <w:rFonts w:ascii="Palatino Linotype" w:eastAsia="Times New Roman" w:hAnsi="Palatino Linotype"/>
          <w:color w:val="000000"/>
        </w:rPr>
        <w:t>”, ovvero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sulla parte sinistra dall’aula, il</w:t>
      </w:r>
      <w:r>
        <w:rPr>
          <w:rFonts w:ascii="Palatino Linotype" w:eastAsia="Times New Roman" w:hAnsi="Palatino Linotype"/>
          <w:color w:val="000000"/>
        </w:rPr>
        <w:t xml:space="preserve"> </w:t>
      </w:r>
      <w:proofErr w:type="spellStart"/>
      <w:r w:rsidRPr="004922AE">
        <w:rPr>
          <w:rFonts w:ascii="Palatino Linotype" w:eastAsia="Times New Roman" w:hAnsi="Palatino Linotype"/>
          <w:color w:val="000000"/>
        </w:rPr>
        <w:t>Nacchini</w:t>
      </w:r>
      <w:proofErr w:type="spellEnd"/>
      <w:r w:rsidRPr="004922AE">
        <w:rPr>
          <w:rFonts w:ascii="Palatino Linotype" w:eastAsia="Times New Roman" w:hAnsi="Palatino Linotype"/>
          <w:color w:val="000000"/>
        </w:rPr>
        <w:t>-Zanin in “</w:t>
      </w:r>
      <w:proofErr w:type="spellStart"/>
      <w:r w:rsidRPr="004922AE">
        <w:rPr>
          <w:rFonts w:ascii="Palatino Linotype" w:eastAsia="Times New Roman" w:hAnsi="Palatino Linotype"/>
          <w:color w:val="000000"/>
        </w:rPr>
        <w:t>cornu</w:t>
      </w:r>
      <w:proofErr w:type="spellEnd"/>
      <w:r w:rsidRPr="004922AE">
        <w:rPr>
          <w:rFonts w:ascii="Palatino Linotype" w:eastAsia="Times New Roman" w:hAnsi="Palatino Linotype"/>
          <w:color w:val="000000"/>
        </w:rPr>
        <w:t xml:space="preserve"> </w:t>
      </w:r>
      <w:proofErr w:type="spellStart"/>
      <w:r w:rsidRPr="004922AE">
        <w:rPr>
          <w:rFonts w:ascii="Palatino Linotype" w:eastAsia="Times New Roman" w:hAnsi="Palatino Linotype"/>
          <w:color w:val="000000"/>
        </w:rPr>
        <w:t>epistolae</w:t>
      </w:r>
      <w:proofErr w:type="spellEnd"/>
      <w:r w:rsidRPr="004922AE">
        <w:rPr>
          <w:rFonts w:ascii="Palatino Linotype" w:eastAsia="Times New Roman" w:hAnsi="Palatino Linotype"/>
          <w:color w:val="000000"/>
        </w:rPr>
        <w:t>”,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a destra, e lo Zanin del presbiterio)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facendo cantare i coristi in ciascuna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delle due cantorie, “a cori battenti”.</w:t>
      </w:r>
    </w:p>
    <w:p w14:paraId="75D266D5" w14:textId="77777777" w:rsidR="004922AE" w:rsidRDefault="004922AE" w:rsidP="004922AE">
      <w:pPr>
        <w:rPr>
          <w:rFonts w:ascii="Palatino Linotype" w:eastAsia="Times New Roman" w:hAnsi="Palatino Linotype"/>
          <w:color w:val="000000"/>
        </w:rPr>
      </w:pPr>
      <w:r w:rsidRPr="004922AE">
        <w:rPr>
          <w:rFonts w:ascii="Palatino Linotype" w:eastAsia="Times New Roman" w:hAnsi="Palatino Linotype"/>
          <w:color w:val="000000"/>
        </w:rPr>
        <w:t>Accanto al servizio liturgico, ci sono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poi i concerti sul territorio, «in cui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 xml:space="preserve">proponiamo il repertorio </w:t>
      </w:r>
      <w:r>
        <w:rPr>
          <w:rFonts w:ascii="Palatino Linotype" w:eastAsia="Times New Roman" w:hAnsi="Palatino Linotype"/>
          <w:color w:val="000000"/>
        </w:rPr>
        <w:t>c</w:t>
      </w:r>
      <w:r w:rsidRPr="004922AE">
        <w:rPr>
          <w:rFonts w:ascii="Palatino Linotype" w:eastAsia="Times New Roman" w:hAnsi="Palatino Linotype"/>
          <w:color w:val="000000"/>
        </w:rPr>
        <w:t>he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eseguiamo in Cattedrale, con la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finalità di evangelizzare attraverso la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musica sacra».</w:t>
      </w:r>
    </w:p>
    <w:p w14:paraId="043B8F9B" w14:textId="77777777" w:rsidR="004922AE" w:rsidRDefault="004922AE" w:rsidP="004922AE">
      <w:pPr>
        <w:rPr>
          <w:rFonts w:ascii="Palatino Linotype" w:eastAsia="Times New Roman" w:hAnsi="Palatino Linotype"/>
          <w:color w:val="000000"/>
        </w:rPr>
      </w:pPr>
      <w:r w:rsidRPr="004922AE">
        <w:rPr>
          <w:rFonts w:ascii="Palatino Linotype" w:eastAsia="Times New Roman" w:hAnsi="Palatino Linotype"/>
          <w:color w:val="000000"/>
        </w:rPr>
        <w:t>In questi anni l’organico della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Cappella della Cattedrale è quasi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raddoppiato, con l’inserimento di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numerose voci maschili che in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passato, come accade in tutti i cori, si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faticavano a trovare. «Ora – prosegue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il direttore – il coro è formato da 41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elementi ed è equilibrato, anche se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le voci maschili sono sempre ben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accette».</w:t>
      </w:r>
    </w:p>
    <w:p w14:paraId="5D47FA0A" w14:textId="6FD8EB6D" w:rsidR="004922AE" w:rsidRPr="00E8428A" w:rsidRDefault="004922AE" w:rsidP="004922AE">
      <w:pPr>
        <w:rPr>
          <w:rFonts w:ascii="Palatino Linotype" w:eastAsia="Times New Roman" w:hAnsi="Palatino Linotype"/>
          <w:color w:val="000000"/>
        </w:rPr>
      </w:pPr>
      <w:r w:rsidRPr="004922AE">
        <w:rPr>
          <w:rFonts w:ascii="Palatino Linotype" w:eastAsia="Times New Roman" w:hAnsi="Palatino Linotype"/>
          <w:color w:val="000000"/>
        </w:rPr>
        <w:t>Un organico che ha visto l’ingresso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di numerosi giovani, anche studenti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al Conservatorio, al punto che l’età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media è intorno ai 40 anni. E la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provenienza dei coristi è molto varia: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da Udine a Palmanova, Basiliano,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Mortegliano, Pozzuolo, Pasian di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Prato, Rivignano, fino a San Michele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4922AE">
        <w:rPr>
          <w:rFonts w:ascii="Palatino Linotype" w:eastAsia="Times New Roman" w:hAnsi="Palatino Linotype"/>
          <w:color w:val="000000"/>
        </w:rPr>
        <w:t>al Tagliamento.</w:t>
      </w:r>
    </w:p>
    <w:sectPr w:rsidR="004922AE" w:rsidRPr="00E8428A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4455EE4-4DFE-46A8-AAF6-8DE996C3F6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20869B9-75C8-4EAF-A289-60E86E6AE179}"/>
    <w:embedBold r:id="rId3" w:fontKey="{4EAAA42C-0DA5-4E20-9803-CEBBD3025ED0}"/>
    <w:embedBoldItalic r:id="rId4" w:fontKey="{829AC914-B78F-408C-80E3-33EF9A8CF59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5E2F409-7202-451E-9B16-DDD5B9C0B01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9211980-A720-4183-8773-76E02E725755}"/>
    <w:embedItalic r:id="rId7" w:fontKey="{90E04366-27CC-483B-ACDF-05F4EA8E336F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4345AFEB-190C-4383-B16F-DCACC9B2910A}"/>
    <w:embedBold r:id="rId9" w:fontKey="{7B81038D-8827-43C2-B283-3CE1B0CB5610}"/>
    <w:embedBoldItalic r:id="rId10" w:fontKey="{C2F4AE1F-FB95-4B82-A6B2-BCACEAC5E87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B0B6C8B0-1DF6-44B3-8C47-1B0708AA105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6F6CD2"/>
    <w:multiLevelType w:val="hybridMultilevel"/>
    <w:tmpl w:val="193EE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86584783">
    <w:abstractNumId w:val="4"/>
  </w:num>
  <w:num w:numId="2" w16cid:durableId="143204434">
    <w:abstractNumId w:val="3"/>
  </w:num>
  <w:num w:numId="3" w16cid:durableId="2066758245">
    <w:abstractNumId w:val="0"/>
  </w:num>
  <w:num w:numId="4" w16cid:durableId="616328445">
    <w:abstractNumId w:val="1"/>
  </w:num>
  <w:num w:numId="5" w16cid:durableId="14842783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771"/>
    <w:rsid w:val="00006B14"/>
    <w:rsid w:val="00014ECF"/>
    <w:rsid w:val="00072E09"/>
    <w:rsid w:val="00087066"/>
    <w:rsid w:val="000B1BDD"/>
    <w:rsid w:val="000D6705"/>
    <w:rsid w:val="001418EF"/>
    <w:rsid w:val="001500E9"/>
    <w:rsid w:val="001C2B53"/>
    <w:rsid w:val="001E6159"/>
    <w:rsid w:val="001F3815"/>
    <w:rsid w:val="001F6420"/>
    <w:rsid w:val="0023129F"/>
    <w:rsid w:val="00250097"/>
    <w:rsid w:val="00250B66"/>
    <w:rsid w:val="00252DFB"/>
    <w:rsid w:val="002E726B"/>
    <w:rsid w:val="00340871"/>
    <w:rsid w:val="00341A08"/>
    <w:rsid w:val="00380C15"/>
    <w:rsid w:val="003D26D9"/>
    <w:rsid w:val="003F5B83"/>
    <w:rsid w:val="004460C3"/>
    <w:rsid w:val="00472217"/>
    <w:rsid w:val="00483EDC"/>
    <w:rsid w:val="004922AE"/>
    <w:rsid w:val="004E2785"/>
    <w:rsid w:val="005F745B"/>
    <w:rsid w:val="0062374C"/>
    <w:rsid w:val="006C2426"/>
    <w:rsid w:val="00716A6F"/>
    <w:rsid w:val="007211A6"/>
    <w:rsid w:val="007305BB"/>
    <w:rsid w:val="00744DDD"/>
    <w:rsid w:val="00764F83"/>
    <w:rsid w:val="00797F47"/>
    <w:rsid w:val="007B07AA"/>
    <w:rsid w:val="0081747B"/>
    <w:rsid w:val="008203E2"/>
    <w:rsid w:val="0085592F"/>
    <w:rsid w:val="008C58D9"/>
    <w:rsid w:val="008C773D"/>
    <w:rsid w:val="00903A7E"/>
    <w:rsid w:val="00983881"/>
    <w:rsid w:val="009E6C63"/>
    <w:rsid w:val="00A03771"/>
    <w:rsid w:val="00A333CF"/>
    <w:rsid w:val="00A51275"/>
    <w:rsid w:val="00B851EC"/>
    <w:rsid w:val="00B8792A"/>
    <w:rsid w:val="00BF3050"/>
    <w:rsid w:val="00C32C78"/>
    <w:rsid w:val="00C66AE1"/>
    <w:rsid w:val="00CA26A0"/>
    <w:rsid w:val="00CD5A1F"/>
    <w:rsid w:val="00D140F4"/>
    <w:rsid w:val="00D16FBF"/>
    <w:rsid w:val="00D51D72"/>
    <w:rsid w:val="00DF3B19"/>
    <w:rsid w:val="00E13E0E"/>
    <w:rsid w:val="00E272DC"/>
    <w:rsid w:val="00E54248"/>
    <w:rsid w:val="00E8428A"/>
    <w:rsid w:val="00EE1EBF"/>
    <w:rsid w:val="00F12833"/>
    <w:rsid w:val="00F43AAF"/>
    <w:rsid w:val="00F86736"/>
    <w:rsid w:val="00FC1408"/>
    <w:rsid w:val="00FC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A3CA5E4-373A-4063-866F-E7870A06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64F83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8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</Pages>
  <Words>604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Lesa</dc:creator>
  <cp:lastModifiedBy>Giovanni Lesa</cp:lastModifiedBy>
  <cp:revision>13</cp:revision>
  <cp:lastPrinted>2025-04-24T08:52:00Z</cp:lastPrinted>
  <dcterms:created xsi:type="dcterms:W3CDTF">2025-02-10T09:40:00Z</dcterms:created>
  <dcterms:modified xsi:type="dcterms:W3CDTF">2025-04-30T13:42:00Z</dcterms:modified>
</cp:coreProperties>
</file>