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422866C7" w:rsidR="00A03771" w:rsidRDefault="007D25E2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Hlk208582166"/>
      <w:bookmarkStart w:id="1" w:name="_Hlk195787018"/>
      <w:bookmarkStart w:id="2" w:name="_Hlk196234764"/>
      <w:bookmarkStart w:id="3" w:name="_Hlk197627774"/>
      <w:bookmarkStart w:id="4" w:name="_Hlk201229629"/>
      <w:bookmarkStart w:id="5" w:name="_Hlk202880748"/>
      <w:bookmarkStart w:id="6" w:name="_Hlk202976000"/>
      <w:bookmarkStart w:id="7" w:name="_Hlk203556679"/>
      <w:bookmarkStart w:id="8" w:name="_Hlk204250472"/>
      <w:bookmarkStart w:id="9" w:name="_Hlk207017692"/>
      <w:bookmarkStart w:id="10" w:name="_Hlk208329921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040DFC0F">
            <wp:simplePos x="0" y="0"/>
            <wp:positionH relativeFrom="margin">
              <wp:align>center</wp:align>
            </wp:positionH>
            <wp:positionV relativeFrom="paragraph">
              <wp:posOffset>-8094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31679F69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4390E60E" w14:textId="677CEFA7" w:rsidR="00250B66" w:rsidRDefault="00250B66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40F12DD7" w14:textId="00343C71" w:rsidR="00B83FEE" w:rsidRDefault="00B83FEE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p w14:paraId="1A7FBA30" w14:textId="2F09AAD4" w:rsidR="00DD4657" w:rsidRPr="00DD4657" w:rsidRDefault="00DD4657" w:rsidP="00DD4657">
      <w:pPr>
        <w:jc w:val="center"/>
        <w:rPr>
          <w:rFonts w:ascii="Palatino Linotype" w:eastAsia="Times New Roman" w:hAnsi="Palatino Linotype"/>
          <w:color w:val="000000"/>
          <w:u w:val="single"/>
        </w:rPr>
      </w:pPr>
      <w:r w:rsidRPr="00DD4657">
        <w:rPr>
          <w:rFonts w:ascii="Palatino Linotype" w:eastAsia="Times New Roman" w:hAnsi="Palatino Linotype"/>
          <w:color w:val="000000"/>
          <w:u w:val="single"/>
        </w:rPr>
        <w:t xml:space="preserve">Comunicato stampa </w:t>
      </w:r>
      <w:r w:rsidR="008A6928">
        <w:rPr>
          <w:rFonts w:ascii="Palatino Linotype" w:eastAsia="Times New Roman" w:hAnsi="Palatino Linotype"/>
          <w:color w:val="000000"/>
          <w:u w:val="single"/>
        </w:rPr>
        <w:t>5</w:t>
      </w:r>
      <w:r w:rsidR="00DB7255">
        <w:rPr>
          <w:rFonts w:ascii="Palatino Linotype" w:eastAsia="Times New Roman" w:hAnsi="Palatino Linotype"/>
          <w:color w:val="000000"/>
          <w:u w:val="single"/>
        </w:rPr>
        <w:t>5</w:t>
      </w:r>
      <w:r w:rsidR="008A6928">
        <w:rPr>
          <w:rFonts w:ascii="Palatino Linotype" w:eastAsia="Times New Roman" w:hAnsi="Palatino Linotype"/>
          <w:color w:val="000000"/>
          <w:u w:val="single"/>
        </w:rPr>
        <w:t>/</w:t>
      </w:r>
      <w:r w:rsidRPr="00DD4657">
        <w:rPr>
          <w:rFonts w:ascii="Palatino Linotype" w:eastAsia="Times New Roman" w:hAnsi="Palatino Linotype"/>
          <w:color w:val="000000"/>
          <w:u w:val="single"/>
        </w:rPr>
        <w:t>2025</w:t>
      </w:r>
    </w:p>
    <w:p w14:paraId="3FECEF6B" w14:textId="77777777" w:rsidR="00866FC8" w:rsidRDefault="00866FC8" w:rsidP="00DD4657">
      <w:pPr>
        <w:jc w:val="center"/>
        <w:rPr>
          <w:rFonts w:ascii="Palatino Linotype" w:eastAsia="Times New Roman" w:hAnsi="Palatino Linotype"/>
          <w:b/>
          <w:bCs/>
          <w:color w:val="000000"/>
        </w:rPr>
      </w:pPr>
    </w:p>
    <w:p w14:paraId="311675CA" w14:textId="54BEDD90" w:rsidR="00DD4657" w:rsidRPr="00866FC8" w:rsidRDefault="00DB7255" w:rsidP="00DD4657">
      <w:pPr>
        <w:jc w:val="center"/>
        <w:rPr>
          <w:rFonts w:ascii="Palatino Linotype" w:eastAsia="Times New Roman" w:hAnsi="Palatino Linotype"/>
          <w:color w:val="C00000"/>
        </w:rPr>
      </w:pPr>
      <w:r>
        <w:rPr>
          <w:rFonts w:ascii="Palatino Linotype" w:eastAsia="Times New Roman" w:hAnsi="Palatino Linotype"/>
          <w:b/>
          <w:bCs/>
          <w:color w:val="C00000"/>
        </w:rPr>
        <w:t>Martedì</w:t>
      </w:r>
      <w:r w:rsidR="008A6928">
        <w:rPr>
          <w:rFonts w:ascii="Palatino Linotype" w:eastAsia="Times New Roman" w:hAnsi="Palatino Linotype"/>
          <w:b/>
          <w:bCs/>
          <w:color w:val="C00000"/>
        </w:rPr>
        <w:t xml:space="preserve"> 14</w:t>
      </w:r>
      <w:r w:rsidR="00866FC8" w:rsidRPr="00866FC8">
        <w:rPr>
          <w:rFonts w:ascii="Palatino Linotype" w:eastAsia="Times New Roman" w:hAnsi="Palatino Linotype"/>
          <w:b/>
          <w:bCs/>
          <w:color w:val="C00000"/>
        </w:rPr>
        <w:t xml:space="preserve"> </w:t>
      </w:r>
      <w:r>
        <w:rPr>
          <w:rFonts w:ascii="Palatino Linotype" w:eastAsia="Times New Roman" w:hAnsi="Palatino Linotype"/>
          <w:b/>
          <w:bCs/>
          <w:color w:val="C00000"/>
        </w:rPr>
        <w:t>ottobre</w:t>
      </w:r>
      <w:r w:rsidR="00866FC8" w:rsidRPr="00866FC8">
        <w:rPr>
          <w:rFonts w:ascii="Palatino Linotype" w:eastAsia="Times New Roman" w:hAnsi="Palatino Linotype"/>
          <w:b/>
          <w:bCs/>
          <w:color w:val="C00000"/>
        </w:rPr>
        <w:t xml:space="preserve"> 2025, ore </w:t>
      </w:r>
      <w:r w:rsidR="008A6928">
        <w:rPr>
          <w:rFonts w:ascii="Palatino Linotype" w:eastAsia="Times New Roman" w:hAnsi="Palatino Linotype"/>
          <w:b/>
          <w:bCs/>
          <w:color w:val="C00000"/>
        </w:rPr>
        <w:t>1</w:t>
      </w:r>
      <w:r>
        <w:rPr>
          <w:rFonts w:ascii="Palatino Linotype" w:eastAsia="Times New Roman" w:hAnsi="Palatino Linotype"/>
          <w:b/>
          <w:bCs/>
          <w:color w:val="C00000"/>
        </w:rPr>
        <w:t>8</w:t>
      </w:r>
      <w:r w:rsidR="00866FC8" w:rsidRPr="00866FC8">
        <w:rPr>
          <w:rFonts w:ascii="Palatino Linotype" w:eastAsia="Times New Roman" w:hAnsi="Palatino Linotype"/>
          <w:b/>
          <w:bCs/>
          <w:color w:val="C00000"/>
        </w:rPr>
        <w:t xml:space="preserve">, </w:t>
      </w:r>
      <w:r>
        <w:rPr>
          <w:rFonts w:ascii="Palatino Linotype" w:eastAsia="Times New Roman" w:hAnsi="Palatino Linotype"/>
          <w:b/>
          <w:bCs/>
          <w:color w:val="C00000"/>
        </w:rPr>
        <w:t>chiesa di Santa Maria in Castello, Udine</w:t>
      </w:r>
    </w:p>
    <w:p w14:paraId="45B1A29F" w14:textId="2497A56A" w:rsidR="00DD4657" w:rsidRPr="00DD4657" w:rsidRDefault="00DB7255" w:rsidP="00DD4657">
      <w:pPr>
        <w:jc w:val="center"/>
        <w:rPr>
          <w:rFonts w:ascii="Palatino Linotype" w:eastAsia="Times New Roman" w:hAnsi="Palatino Linotype"/>
          <w:color w:val="C00000"/>
          <w:sz w:val="56"/>
          <w:szCs w:val="56"/>
        </w:rPr>
      </w:pPr>
      <w:r>
        <w:rPr>
          <w:rFonts w:ascii="Palatino Linotype" w:eastAsia="Times New Roman" w:hAnsi="Palatino Linotype"/>
          <w:b/>
          <w:bCs/>
          <w:color w:val="C00000"/>
          <w:sz w:val="56"/>
          <w:szCs w:val="56"/>
        </w:rPr>
        <w:t>Nella chiesa del Castello di Udine</w:t>
      </w:r>
      <w:r w:rsidR="000624A9">
        <w:rPr>
          <w:rFonts w:ascii="Palatino Linotype" w:eastAsia="Times New Roman" w:hAnsi="Palatino Linotype"/>
          <w:b/>
          <w:bCs/>
          <w:color w:val="C00000"/>
          <w:sz w:val="56"/>
          <w:szCs w:val="56"/>
        </w:rPr>
        <w:t xml:space="preserve"> l’Arcivescovo di Udine presiede</w:t>
      </w:r>
      <w:r>
        <w:rPr>
          <w:rFonts w:ascii="Palatino Linotype" w:eastAsia="Times New Roman" w:hAnsi="Palatino Linotype"/>
          <w:b/>
          <w:bCs/>
          <w:color w:val="C00000"/>
          <w:sz w:val="56"/>
          <w:szCs w:val="56"/>
        </w:rPr>
        <w:t xml:space="preserve"> una veglia di preghiera per la pace</w:t>
      </w:r>
    </w:p>
    <w:p w14:paraId="4AB8783D" w14:textId="77777777" w:rsidR="00DD4657" w:rsidRPr="00DD4657" w:rsidRDefault="00DD4657" w:rsidP="00DD4657">
      <w:pPr>
        <w:jc w:val="center"/>
        <w:rPr>
          <w:rFonts w:ascii="Palatino Linotype" w:eastAsia="Times New Roman" w:hAnsi="Palatino Linotype"/>
          <w:color w:val="000000"/>
        </w:rPr>
      </w:pPr>
      <w:r w:rsidRPr="00DD4657">
        <w:rPr>
          <w:rFonts w:ascii="Palatino Linotype" w:eastAsia="Times New Roman" w:hAnsi="Palatino Linotype"/>
          <w:b/>
          <w:bCs/>
          <w:color w:val="000000"/>
        </w:rPr>
        <w:t> </w:t>
      </w:r>
    </w:p>
    <w:p w14:paraId="00BC1B7F" w14:textId="1F6746D1" w:rsidR="00866FC8" w:rsidRPr="00DD4657" w:rsidRDefault="00DB7255" w:rsidP="00866FC8">
      <w:pPr>
        <w:rPr>
          <w:rFonts w:ascii="Palatino Linotype" w:eastAsia="Times New Roman" w:hAnsi="Palatino Linotype"/>
          <w:color w:val="000000"/>
        </w:rPr>
      </w:pPr>
      <w:r w:rsidRPr="00DB7255">
        <w:rPr>
          <w:rFonts w:ascii="Palatino Linotype" w:eastAsia="Times New Roman" w:hAnsi="Palatino Linotype"/>
          <w:b/>
          <w:bCs/>
          <w:i/>
          <w:iCs/>
          <w:color w:val="000000"/>
        </w:rPr>
        <w:t>Sono numerose le iniziative che la Chiesa udinese pone in atto per costruire la pace e invocarne il dono. A cominciare dalle proposte di preghiera. Martedì 14 ottobre</w:t>
      </w:r>
      <w:r w:rsidR="000624A9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l’arcivescovo</w:t>
      </w:r>
      <w:r w:rsidRPr="00DB7255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</w:t>
      </w:r>
      <w:r w:rsidR="000624A9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mons. Riccardo Lamba presiederà </w:t>
      </w:r>
      <w:r w:rsidRPr="00DB7255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una veglia nella </w:t>
      </w:r>
      <w:r w:rsidR="000624A9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rinnovata </w:t>
      </w:r>
      <w:r w:rsidRPr="00DB7255">
        <w:rPr>
          <w:rFonts w:ascii="Palatino Linotype" w:eastAsia="Times New Roman" w:hAnsi="Palatino Linotype"/>
          <w:b/>
          <w:bCs/>
          <w:i/>
          <w:iCs/>
          <w:color w:val="000000"/>
        </w:rPr>
        <w:t>chiesa di Santa Maria in Castello a Udine.</w:t>
      </w:r>
    </w:p>
    <w:p w14:paraId="62398B60" w14:textId="77777777" w:rsidR="00DB7255" w:rsidRDefault="00DB7255" w:rsidP="008A6928">
      <w:pPr>
        <w:rPr>
          <w:rFonts w:ascii="Palatino Linotype" w:eastAsia="Times New Roman" w:hAnsi="Palatino Linotype"/>
          <w:color w:val="000000"/>
        </w:rPr>
      </w:pPr>
    </w:p>
    <w:bookmarkEnd w:id="0"/>
    <w:p w14:paraId="689EFEAA" w14:textId="7EC2CD96" w:rsidR="00F35CD7" w:rsidRPr="00F35CD7" w:rsidRDefault="00DB7255" w:rsidP="00F35CD7">
      <w:pPr>
        <w:rPr>
          <w:rFonts w:ascii="Palatino Linotype" w:eastAsia="Times New Roman" w:hAnsi="Palatino Linotype"/>
          <w:color w:val="000000"/>
        </w:rPr>
      </w:pPr>
      <w:r w:rsidRPr="00DB7255">
        <w:rPr>
          <w:rFonts w:ascii="Palatino Linotype" w:eastAsia="Times New Roman" w:hAnsi="Palatino Linotype"/>
          <w:color w:val="000000"/>
        </w:rPr>
        <w:t>Sarà la rinnovata pieve udinese di Santa Maria in Castello, sul colle che domina la città, a ospitare martedì 14 ottobre</w:t>
      </w:r>
      <w:r w:rsidR="00F35CD7">
        <w:rPr>
          <w:rFonts w:ascii="Palatino Linotype" w:eastAsia="Times New Roman" w:hAnsi="Palatino Linotype"/>
          <w:color w:val="000000"/>
        </w:rPr>
        <w:t>, alle 18,</w:t>
      </w:r>
      <w:r w:rsidRPr="00DB7255">
        <w:rPr>
          <w:rFonts w:ascii="Palatino Linotype" w:eastAsia="Times New Roman" w:hAnsi="Palatino Linotype"/>
          <w:color w:val="000000"/>
        </w:rPr>
        <w:t xml:space="preserve"> la veglia di preghiera per la pace che sarà presieduta dall’arcivescovo </w:t>
      </w:r>
      <w:r w:rsidR="00F35CD7">
        <w:rPr>
          <w:rFonts w:ascii="Palatino Linotype" w:eastAsia="Times New Roman" w:hAnsi="Palatino Linotype"/>
          <w:color w:val="000000"/>
        </w:rPr>
        <w:t xml:space="preserve">di Udine </w:t>
      </w:r>
      <w:r w:rsidRPr="000624A9">
        <w:rPr>
          <w:rFonts w:ascii="Palatino Linotype" w:eastAsia="Times New Roman" w:hAnsi="Palatino Linotype"/>
          <w:b/>
          <w:bCs/>
          <w:color w:val="000000"/>
        </w:rPr>
        <w:t>mons. Riccardo Lamba</w:t>
      </w:r>
      <w:r w:rsidRPr="00DB7255">
        <w:rPr>
          <w:rFonts w:ascii="Palatino Linotype" w:eastAsia="Times New Roman" w:hAnsi="Palatino Linotype"/>
          <w:color w:val="000000"/>
        </w:rPr>
        <w:t>.</w:t>
      </w:r>
      <w:r w:rsidR="000624A9">
        <w:rPr>
          <w:rFonts w:ascii="Palatino Linotype" w:eastAsia="Times New Roman" w:hAnsi="Palatino Linotype"/>
          <w:color w:val="000000"/>
        </w:rPr>
        <w:t xml:space="preserve"> </w:t>
      </w:r>
      <w:r w:rsidR="00F35CD7">
        <w:rPr>
          <w:rFonts w:ascii="Palatino Linotype" w:eastAsia="Times New Roman" w:hAnsi="Palatino Linotype"/>
          <w:color w:val="000000"/>
        </w:rPr>
        <w:t>«</w:t>
      </w:r>
      <w:r w:rsidR="00F35CD7" w:rsidRPr="00F35CD7">
        <w:rPr>
          <w:rFonts w:ascii="Palatino Linotype" w:eastAsia="Times New Roman" w:hAnsi="Palatino Linotype"/>
          <w:color w:val="000000"/>
        </w:rPr>
        <w:t>Sappiamo che la pace è un dono di Dio</w:t>
      </w:r>
      <w:r w:rsidR="00F35CD7">
        <w:rPr>
          <w:rFonts w:ascii="Palatino Linotype" w:eastAsia="Times New Roman" w:hAnsi="Palatino Linotype"/>
          <w:color w:val="000000"/>
        </w:rPr>
        <w:t>», afferma lo stesso arcivescovo</w:t>
      </w:r>
      <w:r w:rsidR="00F35CD7" w:rsidRPr="00F35CD7">
        <w:rPr>
          <w:rFonts w:ascii="Palatino Linotype" w:eastAsia="Times New Roman" w:hAnsi="Palatino Linotype"/>
          <w:color w:val="000000"/>
        </w:rPr>
        <w:t xml:space="preserve">. </w:t>
      </w:r>
      <w:r w:rsidR="00F35CD7">
        <w:rPr>
          <w:rFonts w:ascii="Palatino Linotype" w:eastAsia="Times New Roman" w:hAnsi="Palatino Linotype"/>
          <w:color w:val="000000"/>
        </w:rPr>
        <w:t>«</w:t>
      </w:r>
      <w:r w:rsidR="00F35CD7" w:rsidRPr="00F35CD7">
        <w:rPr>
          <w:rFonts w:ascii="Palatino Linotype" w:eastAsia="Times New Roman" w:hAnsi="Palatino Linotype"/>
          <w:color w:val="000000"/>
        </w:rPr>
        <w:t>È stato significativo che Papa Leone XIV abbia iniziato il suo ministero pubblico augurando la pace di Cristo risorto: la pace nasce da lui e dobbiamo implorarla continuamente nella preghiera. Di questo dobbiamo essere consapevoli, altrimenti rischiamo di partire dal punto sbagliato. Il Santo Padre ha invitato tutte le realtà ecclesiali a pregare per la pace, in modo speciale – in questo mese di ottobre – per intercessione della Beata Vergine Maria</w:t>
      </w:r>
      <w:r w:rsidR="000624A9">
        <w:rPr>
          <w:rFonts w:ascii="Palatino Linotype" w:eastAsia="Times New Roman" w:hAnsi="Palatino Linotype"/>
          <w:color w:val="000000"/>
        </w:rPr>
        <w:t>»</w:t>
      </w:r>
      <w:r w:rsidR="00F35CD7" w:rsidRPr="00F35CD7">
        <w:rPr>
          <w:rFonts w:ascii="Palatino Linotype" w:eastAsia="Times New Roman" w:hAnsi="Palatino Linotype"/>
          <w:color w:val="000000"/>
        </w:rPr>
        <w:t>.</w:t>
      </w:r>
    </w:p>
    <w:p w14:paraId="2F5FD649" w14:textId="1E838E12" w:rsidR="00F35CD7" w:rsidRPr="00DB7255" w:rsidRDefault="000624A9" w:rsidP="00F35CD7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>È significativo il motivo per cui la Chiesa insiste sulla costruzione della pace a partire dalla preghiera «</w:t>
      </w:r>
      <w:r w:rsidR="00F35CD7" w:rsidRPr="00F35CD7">
        <w:rPr>
          <w:rFonts w:ascii="Palatino Linotype" w:eastAsia="Times New Roman" w:hAnsi="Palatino Linotype"/>
          <w:color w:val="000000"/>
        </w:rPr>
        <w:t>La pace invocata da Dio dispone i nostri cuori ad atteggiamenti di dialogo e con dialogo tutto si può costruire</w:t>
      </w:r>
      <w:r>
        <w:rPr>
          <w:rFonts w:ascii="Palatino Linotype" w:eastAsia="Times New Roman" w:hAnsi="Palatino Linotype"/>
          <w:color w:val="000000"/>
        </w:rPr>
        <w:t>» ricorda ancora mons. Lamba</w:t>
      </w:r>
      <w:r w:rsidR="00F35CD7" w:rsidRPr="00F35CD7">
        <w:rPr>
          <w:rFonts w:ascii="Palatino Linotype" w:eastAsia="Times New Roman" w:hAnsi="Palatino Linotype"/>
          <w:color w:val="000000"/>
        </w:rPr>
        <w:t xml:space="preserve">. </w:t>
      </w:r>
      <w:r>
        <w:rPr>
          <w:rFonts w:ascii="Palatino Linotype" w:eastAsia="Times New Roman" w:hAnsi="Palatino Linotype"/>
          <w:color w:val="000000"/>
        </w:rPr>
        <w:t>«</w:t>
      </w:r>
      <w:r w:rsidR="00F35CD7" w:rsidRPr="00F35CD7">
        <w:rPr>
          <w:rFonts w:ascii="Palatino Linotype" w:eastAsia="Times New Roman" w:hAnsi="Palatino Linotype"/>
          <w:color w:val="000000"/>
        </w:rPr>
        <w:t>Nel dialogo impariamo a conoscere l’altro, ma anche a scoprire noi stessi e ciò che portiamo dentro. Chiediamo, dunque, il dono della pace e aiutiamoci gli uni gli altri a dialogare</w:t>
      </w:r>
      <w:r>
        <w:rPr>
          <w:rFonts w:ascii="Palatino Linotype" w:eastAsia="Times New Roman" w:hAnsi="Palatino Linotype"/>
          <w:color w:val="000000"/>
        </w:rPr>
        <w:t>»</w:t>
      </w:r>
      <w:r w:rsidR="00F35CD7" w:rsidRPr="00F35CD7">
        <w:rPr>
          <w:rFonts w:ascii="Palatino Linotype" w:eastAsia="Times New Roman" w:hAnsi="Palatino Linotype"/>
          <w:color w:val="000000"/>
        </w:rPr>
        <w:t>.</w:t>
      </w:r>
    </w:p>
    <w:p w14:paraId="7586179E" w14:textId="546BDC15" w:rsidR="00DB7255" w:rsidRDefault="00DB7255" w:rsidP="00DB7255">
      <w:pPr>
        <w:rPr>
          <w:rFonts w:ascii="Palatino Linotype" w:eastAsia="Times New Roman" w:hAnsi="Palatino Linotype"/>
          <w:color w:val="000000"/>
        </w:rPr>
      </w:pPr>
      <w:r w:rsidRPr="00DB7255">
        <w:rPr>
          <w:rFonts w:ascii="Palatino Linotype" w:eastAsia="Times New Roman" w:hAnsi="Palatino Linotype"/>
          <w:color w:val="000000"/>
        </w:rPr>
        <w:t>La celebrazione</w:t>
      </w:r>
      <w:r w:rsidR="000624A9">
        <w:rPr>
          <w:rFonts w:ascii="Palatino Linotype" w:eastAsia="Times New Roman" w:hAnsi="Palatino Linotype"/>
          <w:color w:val="000000"/>
        </w:rPr>
        <w:t xml:space="preserve"> del 14 ottobre</w:t>
      </w:r>
      <w:r w:rsidRPr="00DB7255">
        <w:rPr>
          <w:rFonts w:ascii="Palatino Linotype" w:eastAsia="Times New Roman" w:hAnsi="Palatino Linotype"/>
          <w:color w:val="000000"/>
        </w:rPr>
        <w:t>, aperta a tutta la popolazione, avrà inizio alle 18</w:t>
      </w:r>
      <w:r w:rsidR="000624A9">
        <w:rPr>
          <w:rFonts w:ascii="Palatino Linotype" w:eastAsia="Times New Roman" w:hAnsi="Palatino Linotype"/>
          <w:color w:val="000000"/>
        </w:rPr>
        <w:t xml:space="preserve"> e si concluderà attorno alle 19</w:t>
      </w:r>
      <w:r w:rsidRPr="00DB7255">
        <w:rPr>
          <w:rFonts w:ascii="Palatino Linotype" w:eastAsia="Times New Roman" w:hAnsi="Palatino Linotype"/>
          <w:color w:val="000000"/>
        </w:rPr>
        <w:t>;</w:t>
      </w:r>
      <w:r w:rsidR="000624A9">
        <w:rPr>
          <w:rFonts w:ascii="Palatino Linotype" w:eastAsia="Times New Roman" w:hAnsi="Palatino Linotype"/>
          <w:color w:val="000000"/>
        </w:rPr>
        <w:t xml:space="preserve"> durante la preghiera si darà lettura di una testimonianza del card. Pierbattista Pizzaballa, Patriarca di Gerusalemme dei Latini.</w:t>
      </w:r>
      <w:r w:rsidRPr="00DB7255">
        <w:rPr>
          <w:rFonts w:ascii="Palatino Linotype" w:eastAsia="Times New Roman" w:hAnsi="Palatino Linotype"/>
          <w:color w:val="000000"/>
        </w:rPr>
        <w:t xml:space="preserve"> </w:t>
      </w:r>
      <w:r w:rsidR="000624A9">
        <w:rPr>
          <w:rFonts w:ascii="Palatino Linotype" w:eastAsia="Times New Roman" w:hAnsi="Palatino Linotype"/>
          <w:color w:val="000000"/>
        </w:rPr>
        <w:t>Al termine della veglia s</w:t>
      </w:r>
      <w:r w:rsidRPr="00DB7255">
        <w:rPr>
          <w:rFonts w:ascii="Palatino Linotype" w:eastAsia="Times New Roman" w:hAnsi="Palatino Linotype"/>
          <w:color w:val="000000"/>
        </w:rPr>
        <w:t xml:space="preserve">i potrà sostare in </w:t>
      </w:r>
      <w:r w:rsidR="000624A9">
        <w:rPr>
          <w:rFonts w:ascii="Palatino Linotype" w:eastAsia="Times New Roman" w:hAnsi="Palatino Linotype"/>
          <w:color w:val="000000"/>
        </w:rPr>
        <w:t>preghiera</w:t>
      </w:r>
      <w:r w:rsidRPr="00DB7255">
        <w:rPr>
          <w:rFonts w:ascii="Palatino Linotype" w:eastAsia="Times New Roman" w:hAnsi="Palatino Linotype"/>
          <w:color w:val="000000"/>
        </w:rPr>
        <w:t xml:space="preserve"> fino alla chiusura della chiesa alle ore 20.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DB7255">
        <w:rPr>
          <w:rFonts w:ascii="Palatino Linotype" w:eastAsia="Times New Roman" w:hAnsi="Palatino Linotype"/>
          <w:color w:val="000000"/>
        </w:rPr>
        <w:t>La veglia si pone nell’ambito delle iniziative per la riapertura al culto della chiesa di Santa Maria in Castello</w:t>
      </w:r>
      <w:r>
        <w:rPr>
          <w:rFonts w:ascii="Palatino Linotype" w:eastAsia="Times New Roman" w:hAnsi="Palatino Linotype"/>
          <w:color w:val="000000"/>
        </w:rPr>
        <w:t>, chiesa filiale della Parrocchia della Cattedrale udinese</w:t>
      </w:r>
      <w:r w:rsidRPr="00DB7255">
        <w:rPr>
          <w:rFonts w:ascii="Palatino Linotype" w:eastAsia="Times New Roman" w:hAnsi="Palatino Linotype"/>
          <w:color w:val="000000"/>
        </w:rPr>
        <w:t>.</w:t>
      </w:r>
    </w:p>
    <w:sectPr w:rsidR="00DB7255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45E85D0-CFA0-4E5E-A18C-62409306D6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A7C3A3F-EE75-43B7-9DAC-05E60F9FC572}"/>
    <w:embedBold r:id="rId3" w:fontKey="{60401491-C838-42D8-970A-85B7D543917E}"/>
    <w:embedBoldItalic r:id="rId4" w:fontKey="{E00E63B0-0CC9-419B-A8CB-10E9D790BB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7D92321-4F33-4469-BA5A-4A55F6AE64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71E1662-AD62-4D60-94A7-6CC6BF970279}"/>
    <w:embedItalic r:id="rId7" w:fontKey="{902C0908-5320-4716-86AC-FF1A149617C6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86340496-ED80-4C39-9903-3FB7CB209ED0}"/>
    <w:embedBold r:id="rId9" w:fontKey="{4EA00066-E9AD-4D42-B641-942F7470FF93}"/>
    <w:embedBoldItalic r:id="rId10" w:fontKey="{BC395935-ED4F-48FA-9C3A-0356CFD9AA8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54B42A79-B9D3-4877-9D91-8F2D2CECD2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6F6CD2"/>
    <w:multiLevelType w:val="hybridMultilevel"/>
    <w:tmpl w:val="193EE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86584783">
    <w:abstractNumId w:val="4"/>
  </w:num>
  <w:num w:numId="2" w16cid:durableId="143204434">
    <w:abstractNumId w:val="3"/>
  </w:num>
  <w:num w:numId="3" w16cid:durableId="2066758245">
    <w:abstractNumId w:val="0"/>
  </w:num>
  <w:num w:numId="4" w16cid:durableId="616328445">
    <w:abstractNumId w:val="1"/>
  </w:num>
  <w:num w:numId="5" w16cid:durableId="1484278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06B14"/>
    <w:rsid w:val="00014ECF"/>
    <w:rsid w:val="000428BA"/>
    <w:rsid w:val="00056AFD"/>
    <w:rsid w:val="000624A9"/>
    <w:rsid w:val="00072E09"/>
    <w:rsid w:val="00081F3B"/>
    <w:rsid w:val="00087066"/>
    <w:rsid w:val="000B1BDD"/>
    <w:rsid w:val="000D6705"/>
    <w:rsid w:val="000E4B13"/>
    <w:rsid w:val="000F202A"/>
    <w:rsid w:val="00106E8B"/>
    <w:rsid w:val="001418EF"/>
    <w:rsid w:val="001500E9"/>
    <w:rsid w:val="001864C8"/>
    <w:rsid w:val="001B1EB9"/>
    <w:rsid w:val="001C2B53"/>
    <w:rsid w:val="001D50E7"/>
    <w:rsid w:val="001E6159"/>
    <w:rsid w:val="001F3815"/>
    <w:rsid w:val="001F6420"/>
    <w:rsid w:val="0023129F"/>
    <w:rsid w:val="00234775"/>
    <w:rsid w:val="00250097"/>
    <w:rsid w:val="00250B66"/>
    <w:rsid w:val="00252DFB"/>
    <w:rsid w:val="002843AA"/>
    <w:rsid w:val="002A7D0C"/>
    <w:rsid w:val="002B0FEA"/>
    <w:rsid w:val="002C6143"/>
    <w:rsid w:val="002E726B"/>
    <w:rsid w:val="00334CFD"/>
    <w:rsid w:val="00340871"/>
    <w:rsid w:val="00341A08"/>
    <w:rsid w:val="00367213"/>
    <w:rsid w:val="00380C15"/>
    <w:rsid w:val="003D26D9"/>
    <w:rsid w:val="003F5B83"/>
    <w:rsid w:val="00431C88"/>
    <w:rsid w:val="004340B7"/>
    <w:rsid w:val="00445AB9"/>
    <w:rsid w:val="004460C3"/>
    <w:rsid w:val="004549B1"/>
    <w:rsid w:val="00472217"/>
    <w:rsid w:val="00483AB2"/>
    <w:rsid w:val="00483EDC"/>
    <w:rsid w:val="004922AE"/>
    <w:rsid w:val="004A213F"/>
    <w:rsid w:val="004C5438"/>
    <w:rsid w:val="004E0528"/>
    <w:rsid w:val="004E2785"/>
    <w:rsid w:val="004F37A7"/>
    <w:rsid w:val="00551363"/>
    <w:rsid w:val="005A70E8"/>
    <w:rsid w:val="005D3571"/>
    <w:rsid w:val="005F745B"/>
    <w:rsid w:val="0062374C"/>
    <w:rsid w:val="006B225D"/>
    <w:rsid w:val="006C2426"/>
    <w:rsid w:val="006C7634"/>
    <w:rsid w:val="006E24F4"/>
    <w:rsid w:val="00706D85"/>
    <w:rsid w:val="00716A6F"/>
    <w:rsid w:val="007211A6"/>
    <w:rsid w:val="007305BB"/>
    <w:rsid w:val="00744DDD"/>
    <w:rsid w:val="00764F83"/>
    <w:rsid w:val="00796A18"/>
    <w:rsid w:val="00797F47"/>
    <w:rsid w:val="007B07AA"/>
    <w:rsid w:val="007C32F4"/>
    <w:rsid w:val="007D25E2"/>
    <w:rsid w:val="007D381E"/>
    <w:rsid w:val="0081747B"/>
    <w:rsid w:val="008203E2"/>
    <w:rsid w:val="00837A9F"/>
    <w:rsid w:val="00841541"/>
    <w:rsid w:val="0085592F"/>
    <w:rsid w:val="00866FC8"/>
    <w:rsid w:val="008A6928"/>
    <w:rsid w:val="008B13A0"/>
    <w:rsid w:val="008C58D9"/>
    <w:rsid w:val="008C773D"/>
    <w:rsid w:val="008D476E"/>
    <w:rsid w:val="00903A7E"/>
    <w:rsid w:val="009134EC"/>
    <w:rsid w:val="00983881"/>
    <w:rsid w:val="009A1AB3"/>
    <w:rsid w:val="009A1F6B"/>
    <w:rsid w:val="009C42A4"/>
    <w:rsid w:val="009C77AA"/>
    <w:rsid w:val="009E1E44"/>
    <w:rsid w:val="009E3B42"/>
    <w:rsid w:val="009E6C63"/>
    <w:rsid w:val="00A03771"/>
    <w:rsid w:val="00A333CF"/>
    <w:rsid w:val="00A51275"/>
    <w:rsid w:val="00A52FE2"/>
    <w:rsid w:val="00A679F8"/>
    <w:rsid w:val="00AC4969"/>
    <w:rsid w:val="00AE05A8"/>
    <w:rsid w:val="00AF1221"/>
    <w:rsid w:val="00B773C0"/>
    <w:rsid w:val="00B80749"/>
    <w:rsid w:val="00B83FEE"/>
    <w:rsid w:val="00B851EC"/>
    <w:rsid w:val="00B8792A"/>
    <w:rsid w:val="00BE6D40"/>
    <w:rsid w:val="00BF3050"/>
    <w:rsid w:val="00C2235D"/>
    <w:rsid w:val="00C32C78"/>
    <w:rsid w:val="00C40238"/>
    <w:rsid w:val="00C66AE1"/>
    <w:rsid w:val="00CA26A0"/>
    <w:rsid w:val="00CA285A"/>
    <w:rsid w:val="00CB7F14"/>
    <w:rsid w:val="00CC030B"/>
    <w:rsid w:val="00CD5A1F"/>
    <w:rsid w:val="00CF093C"/>
    <w:rsid w:val="00D140F4"/>
    <w:rsid w:val="00D16FBF"/>
    <w:rsid w:val="00D51D72"/>
    <w:rsid w:val="00D741C6"/>
    <w:rsid w:val="00DB195A"/>
    <w:rsid w:val="00DB7255"/>
    <w:rsid w:val="00DD4657"/>
    <w:rsid w:val="00DF3B19"/>
    <w:rsid w:val="00E13E0E"/>
    <w:rsid w:val="00E272DC"/>
    <w:rsid w:val="00E45082"/>
    <w:rsid w:val="00E54248"/>
    <w:rsid w:val="00E55DAF"/>
    <w:rsid w:val="00E8428A"/>
    <w:rsid w:val="00E84990"/>
    <w:rsid w:val="00E922CB"/>
    <w:rsid w:val="00EA0538"/>
    <w:rsid w:val="00EA0A9B"/>
    <w:rsid w:val="00EC40EF"/>
    <w:rsid w:val="00EE1EBF"/>
    <w:rsid w:val="00F12833"/>
    <w:rsid w:val="00F35CD7"/>
    <w:rsid w:val="00F43AAF"/>
    <w:rsid w:val="00F85D1F"/>
    <w:rsid w:val="00F86736"/>
    <w:rsid w:val="00F95742"/>
    <w:rsid w:val="00FC1408"/>
    <w:rsid w:val="00FC6BF5"/>
    <w:rsid w:val="00FE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E1E44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zionenonrisolta">
    <w:name w:val="Unresolved Mention"/>
    <w:basedOn w:val="Carpredefinitoparagrafo"/>
    <w:uiPriority w:val="99"/>
    <w:semiHidden/>
    <w:unhideWhenUsed/>
    <w:rsid w:val="005D35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8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1492</TotalTime>
  <Pages>1</Pages>
  <Words>352</Words>
  <Characters>1857</Characters>
  <Application>Microsoft Office Word</Application>
  <DocSecurity>0</DocSecurity>
  <Lines>23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50</cp:revision>
  <cp:lastPrinted>2025-05-15T09:34:00Z</cp:lastPrinted>
  <dcterms:created xsi:type="dcterms:W3CDTF">2025-02-10T09:40:00Z</dcterms:created>
  <dcterms:modified xsi:type="dcterms:W3CDTF">2025-10-13T10:25:00Z</dcterms:modified>
</cp:coreProperties>
</file>