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37152E" w14:textId="0593BE7E" w:rsidR="00A03771" w:rsidRDefault="00DC45C2">
      <w:pPr>
        <w:spacing w:after="120" w:line="240" w:lineRule="auto"/>
        <w:rPr>
          <w:rFonts w:ascii="Palatino Linotype" w:eastAsia="Palatino Linotype" w:hAnsi="Palatino Linotype" w:cs="Palatino Linotype"/>
        </w:rPr>
      </w:pPr>
      <w:bookmarkStart w:id="0" w:name="_Hlk215733319"/>
      <w:bookmarkStart w:id="1" w:name="_Hlk219466435"/>
      <w:bookmarkStart w:id="2" w:name="_Hlk220669502"/>
      <w:r>
        <w:rPr>
          <w:noProof/>
        </w:rPr>
        <w:drawing>
          <wp:anchor distT="0" distB="0" distL="114300" distR="114300" simplePos="0" relativeHeight="251659264" behindDoc="0" locked="0" layoutInCell="1" hidden="0" allowOverlap="1" wp14:anchorId="3B26D88D" wp14:editId="7B58B161">
            <wp:simplePos x="0" y="0"/>
            <wp:positionH relativeFrom="margin">
              <wp:align>center</wp:align>
            </wp:positionH>
            <wp:positionV relativeFrom="paragraph">
              <wp:posOffset>6350</wp:posOffset>
            </wp:positionV>
            <wp:extent cx="1792800" cy="637200"/>
            <wp:effectExtent l="0" t="0" r="0" b="0"/>
            <wp:wrapNone/>
            <wp:docPr id="6" name="image3.png" descr="U:\CAP\Comunicazioni\2024-2025\Logo Arcidiocesi completo.png"/>
            <wp:cNvGraphicFramePr/>
            <a:graphic xmlns:a="http://schemas.openxmlformats.org/drawingml/2006/main">
              <a:graphicData uri="http://schemas.openxmlformats.org/drawingml/2006/picture">
                <pic:pic xmlns:pic="http://schemas.openxmlformats.org/drawingml/2006/picture">
                  <pic:nvPicPr>
                    <pic:cNvPr id="0" name="image3.png" descr="U:\CAP\Comunicazioni\2024-2025\Logo Arcidiocesi completo.png"/>
                    <pic:cNvPicPr preferRelativeResize="0"/>
                  </pic:nvPicPr>
                  <pic:blipFill>
                    <a:blip r:embed="rId6"/>
                    <a:srcRect/>
                    <a:stretch>
                      <a:fillRect/>
                    </a:stretch>
                  </pic:blipFill>
                  <pic:spPr>
                    <a:xfrm>
                      <a:off x="0" y="0"/>
                      <a:ext cx="1792800" cy="637200"/>
                    </a:xfrm>
                    <a:prstGeom prst="rect">
                      <a:avLst/>
                    </a:prstGeom>
                    <a:ln/>
                  </pic:spPr>
                </pic:pic>
              </a:graphicData>
            </a:graphic>
            <wp14:sizeRelH relativeFrom="margin">
              <wp14:pctWidth>0</wp14:pctWidth>
            </wp14:sizeRelH>
            <wp14:sizeRelV relativeFrom="margin">
              <wp14:pctHeight>0</wp14:pctHeight>
            </wp14:sizeRelV>
          </wp:anchor>
        </w:drawing>
      </w:r>
    </w:p>
    <w:p w14:paraId="0E347C67" w14:textId="0F13938C" w:rsidR="00A03771" w:rsidRDefault="00A03771">
      <w:pPr>
        <w:spacing w:after="120" w:line="240" w:lineRule="auto"/>
        <w:rPr>
          <w:rFonts w:ascii="Palatino Linotype" w:eastAsia="Palatino Linotype" w:hAnsi="Palatino Linotype" w:cs="Palatino Linotype"/>
        </w:rPr>
      </w:pPr>
    </w:p>
    <w:p w14:paraId="617DF19A" w14:textId="3726ABF1" w:rsidR="00233921" w:rsidRDefault="00233921">
      <w:pPr>
        <w:spacing w:after="120" w:line="240" w:lineRule="auto"/>
        <w:rPr>
          <w:rFonts w:ascii="Palatino Linotype" w:eastAsia="Palatino Linotype" w:hAnsi="Palatino Linotype" w:cs="Palatino Linotype"/>
        </w:rPr>
      </w:pPr>
    </w:p>
    <w:p w14:paraId="51BE3CCB" w14:textId="77777777" w:rsidR="00DC45C2" w:rsidRDefault="00DC45C2">
      <w:pPr>
        <w:spacing w:after="120" w:line="240" w:lineRule="auto"/>
        <w:rPr>
          <w:rFonts w:ascii="Palatino Linotype" w:eastAsia="Palatino Linotype" w:hAnsi="Palatino Linotype" w:cs="Palatino Linotype"/>
        </w:rPr>
      </w:pPr>
    </w:p>
    <w:p w14:paraId="51BDC74D" w14:textId="14C8CC2D" w:rsidR="00F82D68" w:rsidRDefault="001F3815" w:rsidP="00F82D68">
      <w:pPr>
        <w:spacing w:after="120"/>
        <w:jc w:val="center"/>
        <w:rPr>
          <w:rFonts w:ascii="Palatino Linotype" w:eastAsia="Palatino Linotype" w:hAnsi="Palatino Linotype" w:cs="Palatino Linotype"/>
          <w:color w:val="000000"/>
          <w:sz w:val="20"/>
          <w:szCs w:val="20"/>
          <w:u w:val="single"/>
        </w:rPr>
      </w:pPr>
      <w:r>
        <w:rPr>
          <w:rFonts w:ascii="Palatino Linotype" w:eastAsia="Palatino Linotype" w:hAnsi="Palatino Linotype" w:cs="Palatino Linotype"/>
          <w:color w:val="000000"/>
          <w:sz w:val="20"/>
          <w:szCs w:val="20"/>
          <w:u w:val="single"/>
        </w:rPr>
        <w:t xml:space="preserve">Comunicato stampa </w:t>
      </w:r>
      <w:r w:rsidR="0093677F">
        <w:rPr>
          <w:rFonts w:ascii="Palatino Linotype" w:eastAsia="Palatino Linotype" w:hAnsi="Palatino Linotype" w:cs="Palatino Linotype"/>
          <w:color w:val="000000"/>
          <w:sz w:val="20"/>
          <w:szCs w:val="20"/>
          <w:u w:val="single"/>
        </w:rPr>
        <w:t>6</w:t>
      </w:r>
      <w:r w:rsidR="001C2B53">
        <w:rPr>
          <w:rFonts w:ascii="Palatino Linotype" w:eastAsia="Palatino Linotype" w:hAnsi="Palatino Linotype" w:cs="Palatino Linotype"/>
          <w:color w:val="000000"/>
          <w:sz w:val="20"/>
          <w:szCs w:val="20"/>
          <w:u w:val="single"/>
        </w:rPr>
        <w:t>/202</w:t>
      </w:r>
      <w:r w:rsidR="000C7F7F">
        <w:rPr>
          <w:rFonts w:ascii="Palatino Linotype" w:eastAsia="Palatino Linotype" w:hAnsi="Palatino Linotype" w:cs="Palatino Linotype"/>
          <w:color w:val="000000"/>
          <w:sz w:val="20"/>
          <w:szCs w:val="20"/>
          <w:u w:val="single"/>
        </w:rPr>
        <w:t>6</w:t>
      </w:r>
      <w:r w:rsidR="00F82D68">
        <w:rPr>
          <w:rFonts w:ascii="Palatino Linotype" w:eastAsia="Palatino Linotype" w:hAnsi="Palatino Linotype" w:cs="Palatino Linotype"/>
          <w:color w:val="000000"/>
          <w:sz w:val="20"/>
          <w:szCs w:val="20"/>
          <w:u w:val="single"/>
        </w:rPr>
        <w:br/>
      </w:r>
    </w:p>
    <w:p w14:paraId="349A05A1" w14:textId="66E168BF" w:rsidR="006129DC" w:rsidRPr="00D625A4" w:rsidRDefault="0093677F" w:rsidP="006129DC">
      <w:pPr>
        <w:spacing w:after="120"/>
        <w:jc w:val="center"/>
        <w:rPr>
          <w:rFonts w:ascii="Palatino Linotype" w:eastAsia="Palatino Linotype" w:hAnsi="Palatino Linotype" w:cs="Palatino Linotype"/>
          <w:b/>
          <w:color w:val="C00000"/>
          <w:sz w:val="24"/>
          <w:szCs w:val="24"/>
        </w:rPr>
      </w:pPr>
      <w:r>
        <w:rPr>
          <w:rFonts w:ascii="Palatino Linotype" w:eastAsia="Palatino Linotype" w:hAnsi="Palatino Linotype" w:cs="Palatino Linotype"/>
          <w:b/>
          <w:color w:val="C00000"/>
          <w:sz w:val="24"/>
          <w:szCs w:val="24"/>
        </w:rPr>
        <w:t>Sabato 31 gennaio 2026, ore 19, Basilica della B.V. delle Grazie in Udine</w:t>
      </w:r>
      <w:r w:rsidR="00982219">
        <w:rPr>
          <w:rFonts w:ascii="Palatino Linotype" w:eastAsia="Palatino Linotype" w:hAnsi="Palatino Linotype" w:cs="Palatino Linotype"/>
          <w:b/>
          <w:color w:val="C00000"/>
          <w:sz w:val="24"/>
          <w:szCs w:val="24"/>
        </w:rPr>
        <w:br/>
      </w:r>
      <w:proofErr w:type="gramStart"/>
      <w:r w:rsidR="006129DC">
        <w:rPr>
          <w:rFonts w:ascii="Palatino Linotype" w:eastAsia="Palatino Linotype" w:hAnsi="Palatino Linotype" w:cs="Palatino Linotype"/>
          <w:b/>
          <w:color w:val="C00000"/>
          <w:sz w:val="24"/>
          <w:szCs w:val="24"/>
        </w:rPr>
        <w:t>Mercoledì</w:t>
      </w:r>
      <w:proofErr w:type="gramEnd"/>
      <w:r w:rsidR="006129DC">
        <w:rPr>
          <w:rFonts w:ascii="Palatino Linotype" w:eastAsia="Palatino Linotype" w:hAnsi="Palatino Linotype" w:cs="Palatino Linotype"/>
          <w:b/>
          <w:color w:val="C00000"/>
          <w:sz w:val="24"/>
          <w:szCs w:val="24"/>
        </w:rPr>
        <w:t xml:space="preserve"> 4 febbraio </w:t>
      </w:r>
      <w:r w:rsidR="006129DC">
        <w:rPr>
          <w:rFonts w:ascii="Palatino Linotype" w:eastAsia="Palatino Linotype" w:hAnsi="Palatino Linotype" w:cs="Palatino Linotype"/>
          <w:b/>
          <w:color w:val="C00000"/>
          <w:sz w:val="24"/>
          <w:szCs w:val="24"/>
        </w:rPr>
        <w:t xml:space="preserve">2026, ore </w:t>
      </w:r>
      <w:r w:rsidR="006129DC">
        <w:rPr>
          <w:rFonts w:ascii="Palatino Linotype" w:eastAsia="Palatino Linotype" w:hAnsi="Palatino Linotype" w:cs="Palatino Linotype"/>
          <w:b/>
          <w:color w:val="C00000"/>
          <w:sz w:val="24"/>
          <w:szCs w:val="24"/>
        </w:rPr>
        <w:t>20</w:t>
      </w:r>
      <w:r w:rsidR="006129DC">
        <w:rPr>
          <w:rFonts w:ascii="Palatino Linotype" w:eastAsia="Palatino Linotype" w:hAnsi="Palatino Linotype" w:cs="Palatino Linotype"/>
          <w:b/>
          <w:color w:val="C00000"/>
          <w:sz w:val="24"/>
          <w:szCs w:val="24"/>
        </w:rPr>
        <w:t xml:space="preserve">, </w:t>
      </w:r>
      <w:r w:rsidR="006129DC">
        <w:rPr>
          <w:rFonts w:ascii="Palatino Linotype" w:eastAsia="Palatino Linotype" w:hAnsi="Palatino Linotype" w:cs="Palatino Linotype"/>
          <w:b/>
          <w:color w:val="C00000"/>
          <w:sz w:val="24"/>
          <w:szCs w:val="24"/>
        </w:rPr>
        <w:t>sala parrocchiale di San Paolino in Udine</w:t>
      </w:r>
      <w:r w:rsidR="00982219">
        <w:rPr>
          <w:rFonts w:ascii="Palatino Linotype" w:eastAsia="Palatino Linotype" w:hAnsi="Palatino Linotype" w:cs="Palatino Linotype"/>
          <w:b/>
          <w:color w:val="C00000"/>
          <w:sz w:val="24"/>
          <w:szCs w:val="24"/>
        </w:rPr>
        <w:br/>
      </w:r>
      <w:proofErr w:type="gramStart"/>
      <w:r w:rsidR="006129DC">
        <w:rPr>
          <w:rFonts w:ascii="Palatino Linotype" w:eastAsia="Palatino Linotype" w:hAnsi="Palatino Linotype" w:cs="Palatino Linotype"/>
          <w:b/>
          <w:color w:val="C00000"/>
          <w:sz w:val="24"/>
          <w:szCs w:val="24"/>
        </w:rPr>
        <w:t>Giovedì</w:t>
      </w:r>
      <w:proofErr w:type="gramEnd"/>
      <w:r w:rsidR="006129DC">
        <w:rPr>
          <w:rFonts w:ascii="Palatino Linotype" w:eastAsia="Palatino Linotype" w:hAnsi="Palatino Linotype" w:cs="Palatino Linotype"/>
          <w:b/>
          <w:color w:val="C00000"/>
          <w:sz w:val="24"/>
          <w:szCs w:val="24"/>
        </w:rPr>
        <w:t xml:space="preserve"> 5 febbraio 2026, ore 18, oratorio di Latisana</w:t>
      </w:r>
    </w:p>
    <w:p w14:paraId="7E1B4E85" w14:textId="06F8162D" w:rsidR="00915B1B" w:rsidRDefault="00982219" w:rsidP="00915B1B">
      <w:pPr>
        <w:spacing w:before="120" w:after="120"/>
        <w:jc w:val="center"/>
        <w:rPr>
          <w:rFonts w:ascii="Palatino Linotype" w:eastAsia="Palatino Linotype" w:hAnsi="Palatino Linotype" w:cs="Palatino Linotype"/>
          <w:b/>
          <w:color w:val="C00000"/>
          <w:sz w:val="44"/>
          <w:szCs w:val="44"/>
        </w:rPr>
      </w:pPr>
      <w:r w:rsidRPr="00982219">
        <w:rPr>
          <w:rFonts w:ascii="Palatino Linotype" w:eastAsia="Palatino Linotype" w:hAnsi="Palatino Linotype" w:cs="Palatino Linotype"/>
          <w:b/>
          <w:color w:val="C00000"/>
          <w:sz w:val="44"/>
          <w:szCs w:val="44"/>
        </w:rPr>
        <w:t>«Prima i bambini!». Il Friuli si mobilita per accogliere la vita</w:t>
      </w:r>
      <w:r>
        <w:rPr>
          <w:rFonts w:ascii="Palatino Linotype" w:eastAsia="Palatino Linotype" w:hAnsi="Palatino Linotype" w:cs="Palatino Linotype"/>
          <w:b/>
          <w:color w:val="C00000"/>
          <w:sz w:val="44"/>
          <w:szCs w:val="44"/>
        </w:rPr>
        <w:t>. Nel 2025 aiutate le nascite di 42 bambini</w:t>
      </w:r>
    </w:p>
    <w:p w14:paraId="39536EBD" w14:textId="77777777" w:rsidR="00716A6F" w:rsidRDefault="00716A6F" w:rsidP="00716A6F">
      <w:pPr>
        <w:spacing w:after="120"/>
        <w:rPr>
          <w:rFonts w:ascii="Palatino Linotype" w:eastAsia="Palatino Linotype" w:hAnsi="Palatino Linotype" w:cs="Palatino Linotype"/>
          <w:b/>
        </w:rPr>
      </w:pPr>
    </w:p>
    <w:p w14:paraId="785E35C7" w14:textId="48259DEE" w:rsidR="006129DC" w:rsidRPr="006129DC" w:rsidRDefault="006129DC" w:rsidP="006129DC">
      <w:pPr>
        <w:spacing w:after="120"/>
        <w:rPr>
          <w:rFonts w:ascii="Palatino Linotype" w:eastAsia="Palatino Linotype" w:hAnsi="Palatino Linotype" w:cs="Palatino Linotype"/>
          <w:b/>
          <w:bCs/>
          <w:i/>
        </w:rPr>
      </w:pPr>
      <w:r>
        <w:rPr>
          <w:rFonts w:ascii="Palatino Linotype" w:eastAsia="Palatino Linotype" w:hAnsi="Palatino Linotype" w:cs="Palatino Linotype"/>
          <w:b/>
          <w:i/>
        </w:rPr>
        <w:t xml:space="preserve">Dopo l’inaugurazione della nuova sede del Centro di Aiuto alla vita, il 30 gennaio, entra nel vivo la Festa diocesana della vita che la Chiesa udinese propone in occasione della </w:t>
      </w:r>
      <w:r w:rsidR="00F17098" w:rsidRPr="00F17098">
        <w:rPr>
          <w:rFonts w:ascii="Palatino Linotype" w:eastAsia="Palatino Linotype" w:hAnsi="Palatino Linotype" w:cs="Palatino Linotype"/>
          <w:b/>
          <w:i/>
        </w:rPr>
        <w:t>48ª</w:t>
      </w:r>
      <w:r w:rsidR="00F17098" w:rsidRPr="00D72787">
        <w:rPr>
          <w:rFonts w:ascii="Palatino Linotype" w:eastAsia="Palatino Linotype" w:hAnsi="Palatino Linotype" w:cs="Palatino Linotype"/>
          <w:bCs/>
          <w:iCs/>
        </w:rPr>
        <w:t xml:space="preserve"> </w:t>
      </w:r>
      <w:r>
        <w:rPr>
          <w:rFonts w:ascii="Palatino Linotype" w:eastAsia="Palatino Linotype" w:hAnsi="Palatino Linotype" w:cs="Palatino Linotype"/>
          <w:b/>
          <w:i/>
        </w:rPr>
        <w:t xml:space="preserve">Giornata nazionale per la vita. </w:t>
      </w:r>
      <w:r>
        <w:rPr>
          <w:rFonts w:ascii="Palatino Linotype" w:eastAsia="Palatino Linotype" w:hAnsi="Palatino Linotype" w:cs="Palatino Linotype"/>
          <w:b/>
          <w:bCs/>
          <w:i/>
        </w:rPr>
        <w:t>Appuntamenti di preghiera, riflessione e cultura fino al 5 febbraio</w:t>
      </w:r>
      <w:r w:rsidRPr="006129DC">
        <w:rPr>
          <w:rFonts w:ascii="Palatino Linotype" w:eastAsia="Palatino Linotype" w:hAnsi="Palatino Linotype" w:cs="Palatino Linotype"/>
          <w:b/>
          <w:bCs/>
          <w:i/>
        </w:rPr>
        <w:t>.</w:t>
      </w:r>
      <w:r w:rsidR="00982219">
        <w:rPr>
          <w:rFonts w:ascii="Palatino Linotype" w:eastAsia="Palatino Linotype" w:hAnsi="Palatino Linotype" w:cs="Palatino Linotype"/>
          <w:b/>
          <w:bCs/>
          <w:i/>
        </w:rPr>
        <w:t xml:space="preserve"> I dati del Centro di aiuto alla vita di Udine.</w:t>
      </w:r>
    </w:p>
    <w:bookmarkEnd w:id="0"/>
    <w:p w14:paraId="2B6291A4" w14:textId="77777777" w:rsidR="00D625A4" w:rsidRDefault="00D625A4" w:rsidP="000C7F7F">
      <w:pPr>
        <w:spacing w:after="120"/>
        <w:rPr>
          <w:rFonts w:ascii="Palatino Linotype" w:eastAsia="Palatino Linotype" w:hAnsi="Palatino Linotype" w:cs="Palatino Linotype"/>
          <w:bCs/>
          <w:iCs/>
        </w:rPr>
      </w:pPr>
    </w:p>
    <w:bookmarkEnd w:id="1"/>
    <w:p w14:paraId="3FE9740D" w14:textId="554C6706" w:rsidR="00D72787" w:rsidRPr="00D72787" w:rsidRDefault="00D72787" w:rsidP="00D72787">
      <w:pPr>
        <w:spacing w:after="120"/>
        <w:rPr>
          <w:rFonts w:ascii="Palatino Linotype" w:eastAsia="Palatino Linotype" w:hAnsi="Palatino Linotype" w:cs="Palatino Linotype"/>
          <w:bCs/>
          <w:iCs/>
        </w:rPr>
      </w:pPr>
      <w:r w:rsidRPr="00D72787">
        <w:rPr>
          <w:rFonts w:ascii="Palatino Linotype" w:eastAsia="Palatino Linotype" w:hAnsi="Palatino Linotype" w:cs="Palatino Linotype"/>
          <w:bCs/>
          <w:iCs/>
        </w:rPr>
        <w:t xml:space="preserve">«I bambini sono quelli che vanno prima di tutto accolti e protetti, insieme alla loro famiglia, in modo che possano crescere quanto più liberi e felici. Ciononostante, le vite dei bambini vengono molto spesso asservite agli interessi dei grandi». È una constatazione che assume molti volti quella che i Vescovi italiani consegnano al Messaggio che accompagna la </w:t>
      </w:r>
      <w:r w:rsidR="00F17098" w:rsidRPr="00D72787">
        <w:rPr>
          <w:rFonts w:ascii="Palatino Linotype" w:eastAsia="Palatino Linotype" w:hAnsi="Palatino Linotype" w:cs="Palatino Linotype"/>
          <w:bCs/>
          <w:iCs/>
        </w:rPr>
        <w:t xml:space="preserve">48ª </w:t>
      </w:r>
      <w:r w:rsidRPr="00D72787">
        <w:rPr>
          <w:rFonts w:ascii="Palatino Linotype" w:eastAsia="Palatino Linotype" w:hAnsi="Palatino Linotype" w:cs="Palatino Linotype"/>
          <w:bCs/>
          <w:iCs/>
        </w:rPr>
        <w:t>Giornata della vita, in programma in tutta Italia il prossimo 1° febbraio.</w:t>
      </w:r>
    </w:p>
    <w:p w14:paraId="7F908727" w14:textId="68F61829" w:rsidR="00D625A4" w:rsidRDefault="00D72787" w:rsidP="00D72787">
      <w:pPr>
        <w:spacing w:after="120"/>
        <w:rPr>
          <w:rFonts w:ascii="Palatino Linotype" w:eastAsia="Palatino Linotype" w:hAnsi="Palatino Linotype" w:cs="Palatino Linotype"/>
          <w:bCs/>
          <w:iCs/>
        </w:rPr>
      </w:pPr>
      <w:r w:rsidRPr="00D72787">
        <w:rPr>
          <w:rFonts w:ascii="Palatino Linotype" w:eastAsia="Palatino Linotype" w:hAnsi="Palatino Linotype" w:cs="Palatino Linotype"/>
          <w:bCs/>
          <w:iCs/>
        </w:rPr>
        <w:t xml:space="preserve">Nella Chiesa udinese l’occasione è </w:t>
      </w:r>
      <w:r w:rsidR="00475157">
        <w:rPr>
          <w:rFonts w:ascii="Palatino Linotype" w:eastAsia="Palatino Linotype" w:hAnsi="Palatino Linotype" w:cs="Palatino Linotype"/>
          <w:bCs/>
          <w:iCs/>
        </w:rPr>
        <w:t>opportuna</w:t>
      </w:r>
      <w:r w:rsidRPr="00D72787">
        <w:rPr>
          <w:rFonts w:ascii="Palatino Linotype" w:eastAsia="Palatino Linotype" w:hAnsi="Palatino Linotype" w:cs="Palatino Linotype"/>
          <w:bCs/>
          <w:iCs/>
        </w:rPr>
        <w:t xml:space="preserve"> per proporre una nuova – ricchissima – edizione della Festa diocesana della vita, con numerosi appuntamenti per tutte le età.</w:t>
      </w:r>
      <w:r>
        <w:rPr>
          <w:rFonts w:ascii="Palatino Linotype" w:eastAsia="Palatino Linotype" w:hAnsi="Palatino Linotype" w:cs="Palatino Linotype"/>
          <w:bCs/>
          <w:iCs/>
        </w:rPr>
        <w:t xml:space="preserve"> L’arcivescovo </w:t>
      </w:r>
      <w:r w:rsidRPr="00D72787">
        <w:rPr>
          <w:rFonts w:ascii="Palatino Linotype" w:eastAsia="Palatino Linotype" w:hAnsi="Palatino Linotype" w:cs="Palatino Linotype"/>
          <w:b/>
          <w:iCs/>
        </w:rPr>
        <w:t>mons. Riccardo Lamba</w:t>
      </w:r>
      <w:r>
        <w:rPr>
          <w:rFonts w:ascii="Palatino Linotype" w:eastAsia="Palatino Linotype" w:hAnsi="Palatino Linotype" w:cs="Palatino Linotype"/>
          <w:bCs/>
          <w:iCs/>
        </w:rPr>
        <w:t>, invitando alla partecipazione alle diverse iniziative per la Festa diocesana della Vita, ha affermato come «</w:t>
      </w:r>
      <w:r w:rsidRPr="00D72787">
        <w:rPr>
          <w:rFonts w:ascii="Palatino Linotype" w:eastAsia="Palatino Linotype" w:hAnsi="Palatino Linotype" w:cs="Palatino Linotype"/>
          <w:bCs/>
          <w:iCs/>
        </w:rPr>
        <w:t>La crisi della generatività, le diverse forme di disagio che tanti bambini</w:t>
      </w:r>
      <w:r>
        <w:rPr>
          <w:rFonts w:ascii="Palatino Linotype" w:eastAsia="Palatino Linotype" w:hAnsi="Palatino Linotype" w:cs="Palatino Linotype"/>
          <w:bCs/>
          <w:iCs/>
        </w:rPr>
        <w:t xml:space="preserve"> </w:t>
      </w:r>
      <w:r w:rsidRPr="00D72787">
        <w:rPr>
          <w:rFonts w:ascii="Palatino Linotype" w:eastAsia="Palatino Linotype" w:hAnsi="Palatino Linotype" w:cs="Palatino Linotype"/>
          <w:bCs/>
          <w:iCs/>
        </w:rPr>
        <w:t>sono ancora costretti a vivere e la poca attenzione alle esigenze fisiche, morali e spirituali nel loro cammino di crescita, invitano a fare un esame di coscienza che porti a delle scelte che diano realmente il primato ai diritti dei bambini rispetto agli interessi e ad un certo modo irresponsabile di essere adulti</w:t>
      </w:r>
      <w:r>
        <w:rPr>
          <w:rFonts w:ascii="Palatino Linotype" w:eastAsia="Palatino Linotype" w:hAnsi="Palatino Linotype" w:cs="Palatino Linotype"/>
          <w:bCs/>
          <w:iCs/>
        </w:rPr>
        <w:t>»</w:t>
      </w:r>
      <w:r w:rsidRPr="00D72787">
        <w:rPr>
          <w:rFonts w:ascii="Palatino Linotype" w:eastAsia="Palatino Linotype" w:hAnsi="Palatino Linotype" w:cs="Palatino Linotype"/>
          <w:bCs/>
          <w:iCs/>
        </w:rPr>
        <w:t>.</w:t>
      </w:r>
    </w:p>
    <w:p w14:paraId="77124FDA" w14:textId="77777777" w:rsidR="00982219" w:rsidRDefault="00982219" w:rsidP="00D72787">
      <w:pPr>
        <w:spacing w:after="120"/>
        <w:rPr>
          <w:rFonts w:ascii="Palatino Linotype" w:eastAsia="Palatino Linotype" w:hAnsi="Palatino Linotype" w:cs="Palatino Linotype"/>
          <w:bCs/>
          <w:iCs/>
        </w:rPr>
      </w:pPr>
    </w:p>
    <w:p w14:paraId="322A7F03" w14:textId="435DDF19" w:rsidR="00982219" w:rsidRPr="00982219" w:rsidRDefault="00982219" w:rsidP="00D72787">
      <w:pPr>
        <w:spacing w:after="120"/>
        <w:rPr>
          <w:rFonts w:ascii="Palatino Linotype" w:eastAsia="Palatino Linotype" w:hAnsi="Palatino Linotype" w:cs="Palatino Linotype"/>
          <w:b/>
          <w:iCs/>
          <w:color w:val="C00000"/>
          <w:sz w:val="32"/>
          <w:szCs w:val="32"/>
        </w:rPr>
      </w:pPr>
      <w:r w:rsidRPr="00982219">
        <w:rPr>
          <w:rFonts w:ascii="Palatino Linotype" w:eastAsia="Palatino Linotype" w:hAnsi="Palatino Linotype" w:cs="Palatino Linotype"/>
          <w:b/>
          <w:iCs/>
          <w:color w:val="C00000"/>
          <w:sz w:val="32"/>
          <w:szCs w:val="32"/>
        </w:rPr>
        <w:t>Centri di aiuto alla vita:</w:t>
      </w:r>
      <w:r>
        <w:rPr>
          <w:rFonts w:ascii="Palatino Linotype" w:eastAsia="Palatino Linotype" w:hAnsi="Palatino Linotype" w:cs="Palatino Linotype"/>
          <w:b/>
          <w:iCs/>
          <w:color w:val="C00000"/>
          <w:sz w:val="32"/>
          <w:szCs w:val="32"/>
        </w:rPr>
        <w:t xml:space="preserve"> nel 2025 ben</w:t>
      </w:r>
      <w:r w:rsidRPr="00982219">
        <w:rPr>
          <w:rFonts w:ascii="Palatino Linotype" w:eastAsia="Palatino Linotype" w:hAnsi="Palatino Linotype" w:cs="Palatino Linotype"/>
          <w:b/>
          <w:iCs/>
          <w:color w:val="C00000"/>
          <w:sz w:val="32"/>
          <w:szCs w:val="32"/>
        </w:rPr>
        <w:t xml:space="preserve"> 42 bambini nati</w:t>
      </w:r>
      <w:r>
        <w:rPr>
          <w:rFonts w:ascii="Palatino Linotype" w:eastAsia="Palatino Linotype" w:hAnsi="Palatino Linotype" w:cs="Palatino Linotype"/>
          <w:b/>
          <w:iCs/>
          <w:color w:val="C00000"/>
          <w:sz w:val="32"/>
          <w:szCs w:val="32"/>
        </w:rPr>
        <w:t>,</w:t>
      </w:r>
      <w:r w:rsidR="00475157">
        <w:rPr>
          <w:rFonts w:ascii="Palatino Linotype" w:eastAsia="Palatino Linotype" w:hAnsi="Palatino Linotype" w:cs="Palatino Linotype"/>
          <w:b/>
          <w:iCs/>
          <w:color w:val="C00000"/>
          <w:sz w:val="32"/>
          <w:szCs w:val="32"/>
        </w:rPr>
        <w:t xml:space="preserve"> 220 mamme aiutate con</w:t>
      </w:r>
      <w:r>
        <w:rPr>
          <w:rFonts w:ascii="Palatino Linotype" w:eastAsia="Palatino Linotype" w:hAnsi="Palatino Linotype" w:cs="Palatino Linotype"/>
          <w:b/>
          <w:iCs/>
          <w:color w:val="C00000"/>
          <w:sz w:val="32"/>
          <w:szCs w:val="32"/>
        </w:rPr>
        <w:t xml:space="preserve"> 2000 interventi</w:t>
      </w:r>
      <w:r w:rsidR="00475157">
        <w:rPr>
          <w:rFonts w:ascii="Palatino Linotype" w:eastAsia="Palatino Linotype" w:hAnsi="Palatino Linotype" w:cs="Palatino Linotype"/>
          <w:b/>
          <w:iCs/>
          <w:color w:val="C00000"/>
          <w:sz w:val="32"/>
          <w:szCs w:val="32"/>
        </w:rPr>
        <w:t xml:space="preserve"> e</w:t>
      </w:r>
      <w:r>
        <w:rPr>
          <w:rFonts w:ascii="Palatino Linotype" w:eastAsia="Palatino Linotype" w:hAnsi="Palatino Linotype" w:cs="Palatino Linotype"/>
          <w:b/>
          <w:iCs/>
          <w:color w:val="C00000"/>
          <w:sz w:val="32"/>
          <w:szCs w:val="32"/>
        </w:rPr>
        <w:t xml:space="preserve"> 450 ore di formazione</w:t>
      </w:r>
    </w:p>
    <w:p w14:paraId="032731D4" w14:textId="77777777" w:rsidR="00475157" w:rsidRDefault="00982219" w:rsidP="00982219">
      <w:pPr>
        <w:spacing w:after="120"/>
        <w:rPr>
          <w:rFonts w:ascii="Palatino Linotype" w:eastAsia="Palatino Linotype" w:hAnsi="Palatino Linotype" w:cs="Palatino Linotype"/>
          <w:bCs/>
          <w:iCs/>
        </w:rPr>
      </w:pPr>
      <w:r>
        <w:rPr>
          <w:rFonts w:ascii="Palatino Linotype" w:eastAsia="Palatino Linotype" w:hAnsi="Palatino Linotype" w:cs="Palatino Linotype"/>
          <w:bCs/>
          <w:iCs/>
        </w:rPr>
        <w:lastRenderedPageBreak/>
        <w:t>N</w:t>
      </w:r>
      <w:r w:rsidRPr="00982219">
        <w:rPr>
          <w:rFonts w:ascii="Palatino Linotype" w:eastAsia="Palatino Linotype" w:hAnsi="Palatino Linotype" w:cs="Palatino Linotype"/>
          <w:bCs/>
          <w:iCs/>
        </w:rPr>
        <w:t xml:space="preserve">el </w:t>
      </w:r>
      <w:r>
        <w:rPr>
          <w:rFonts w:ascii="Palatino Linotype" w:eastAsia="Palatino Linotype" w:hAnsi="Palatino Linotype" w:cs="Palatino Linotype"/>
          <w:bCs/>
          <w:iCs/>
        </w:rPr>
        <w:t xml:space="preserve">solo </w:t>
      </w:r>
      <w:r w:rsidRPr="00982219">
        <w:rPr>
          <w:rFonts w:ascii="Palatino Linotype" w:eastAsia="Palatino Linotype" w:hAnsi="Palatino Linotype" w:cs="Palatino Linotype"/>
          <w:bCs/>
          <w:iCs/>
        </w:rPr>
        <w:t>2025 il Centro di aiuto alla</w:t>
      </w:r>
      <w:r>
        <w:rPr>
          <w:rFonts w:ascii="Palatino Linotype" w:eastAsia="Palatino Linotype" w:hAnsi="Palatino Linotype" w:cs="Palatino Linotype"/>
          <w:bCs/>
          <w:iCs/>
        </w:rPr>
        <w:t xml:space="preserve"> </w:t>
      </w:r>
      <w:r w:rsidRPr="00982219">
        <w:rPr>
          <w:rFonts w:ascii="Palatino Linotype" w:eastAsia="Palatino Linotype" w:hAnsi="Palatino Linotype" w:cs="Palatino Linotype"/>
          <w:bCs/>
          <w:iCs/>
        </w:rPr>
        <w:t>vita</w:t>
      </w:r>
      <w:r>
        <w:rPr>
          <w:rFonts w:ascii="Palatino Linotype" w:eastAsia="Palatino Linotype" w:hAnsi="Palatino Linotype" w:cs="Palatino Linotype"/>
          <w:bCs/>
          <w:iCs/>
        </w:rPr>
        <w:t xml:space="preserve"> (Cav)</w:t>
      </w:r>
      <w:r w:rsidRPr="00982219">
        <w:rPr>
          <w:rFonts w:ascii="Palatino Linotype" w:eastAsia="Palatino Linotype" w:hAnsi="Palatino Linotype" w:cs="Palatino Linotype"/>
          <w:bCs/>
          <w:iCs/>
        </w:rPr>
        <w:t xml:space="preserve"> di Udine – con sedi anche</w:t>
      </w:r>
      <w:r>
        <w:rPr>
          <w:rFonts w:ascii="Palatino Linotype" w:eastAsia="Palatino Linotype" w:hAnsi="Palatino Linotype" w:cs="Palatino Linotype"/>
          <w:bCs/>
          <w:iCs/>
        </w:rPr>
        <w:t xml:space="preserve"> </w:t>
      </w:r>
      <w:r w:rsidRPr="00982219">
        <w:rPr>
          <w:rFonts w:ascii="Palatino Linotype" w:eastAsia="Palatino Linotype" w:hAnsi="Palatino Linotype" w:cs="Palatino Linotype"/>
          <w:bCs/>
          <w:iCs/>
        </w:rPr>
        <w:t>a Tolmezzo, Gemona e</w:t>
      </w:r>
      <w:r>
        <w:rPr>
          <w:rFonts w:ascii="Palatino Linotype" w:eastAsia="Palatino Linotype" w:hAnsi="Palatino Linotype" w:cs="Palatino Linotype"/>
          <w:bCs/>
          <w:iCs/>
        </w:rPr>
        <w:t xml:space="preserve"> </w:t>
      </w:r>
      <w:r w:rsidRPr="00982219">
        <w:rPr>
          <w:rFonts w:ascii="Palatino Linotype" w:eastAsia="Palatino Linotype" w:hAnsi="Palatino Linotype" w:cs="Palatino Linotype"/>
          <w:bCs/>
          <w:iCs/>
        </w:rPr>
        <w:t>Latisana – ha aiutato a nascere</w:t>
      </w:r>
      <w:r>
        <w:rPr>
          <w:rFonts w:ascii="Palatino Linotype" w:eastAsia="Palatino Linotype" w:hAnsi="Palatino Linotype" w:cs="Palatino Linotype"/>
          <w:bCs/>
          <w:iCs/>
        </w:rPr>
        <w:t xml:space="preserve"> </w:t>
      </w:r>
      <w:r w:rsidRPr="00982219">
        <w:rPr>
          <w:rFonts w:ascii="Palatino Linotype" w:eastAsia="Palatino Linotype" w:hAnsi="Palatino Linotype" w:cs="Palatino Linotype"/>
          <w:bCs/>
          <w:iCs/>
        </w:rPr>
        <w:t>42 bambini e assistito 220</w:t>
      </w:r>
      <w:r>
        <w:rPr>
          <w:rFonts w:ascii="Palatino Linotype" w:eastAsia="Palatino Linotype" w:hAnsi="Palatino Linotype" w:cs="Palatino Linotype"/>
          <w:bCs/>
          <w:iCs/>
        </w:rPr>
        <w:t xml:space="preserve"> </w:t>
      </w:r>
      <w:r w:rsidRPr="00982219">
        <w:rPr>
          <w:rFonts w:ascii="Palatino Linotype" w:eastAsia="Palatino Linotype" w:hAnsi="Palatino Linotype" w:cs="Palatino Linotype"/>
          <w:bCs/>
          <w:iCs/>
        </w:rPr>
        <w:t>mamme accompagnandole</w:t>
      </w:r>
      <w:r>
        <w:rPr>
          <w:rFonts w:ascii="Palatino Linotype" w:eastAsia="Palatino Linotype" w:hAnsi="Palatino Linotype" w:cs="Palatino Linotype"/>
          <w:bCs/>
          <w:iCs/>
        </w:rPr>
        <w:t xml:space="preserve"> </w:t>
      </w:r>
      <w:r w:rsidRPr="00982219">
        <w:rPr>
          <w:rFonts w:ascii="Palatino Linotype" w:eastAsia="Palatino Linotype" w:hAnsi="Palatino Linotype" w:cs="Palatino Linotype"/>
          <w:bCs/>
          <w:iCs/>
        </w:rPr>
        <w:t>durante la gravidanza e dopo il parto.</w:t>
      </w:r>
      <w:r>
        <w:rPr>
          <w:rFonts w:ascii="Palatino Linotype" w:eastAsia="Palatino Linotype" w:hAnsi="Palatino Linotype" w:cs="Palatino Linotype"/>
          <w:bCs/>
          <w:iCs/>
        </w:rPr>
        <w:t xml:space="preserve"> Il dato, pubblicato da </w:t>
      </w:r>
      <w:r w:rsidRPr="00475157">
        <w:rPr>
          <w:rFonts w:ascii="Palatino Linotype" w:eastAsia="Palatino Linotype" w:hAnsi="Palatino Linotype" w:cs="Palatino Linotype"/>
          <w:bCs/>
          <w:i/>
        </w:rPr>
        <w:t>La Vita Cattolica</w:t>
      </w:r>
      <w:r>
        <w:rPr>
          <w:rFonts w:ascii="Palatino Linotype" w:eastAsia="Palatino Linotype" w:hAnsi="Palatino Linotype" w:cs="Palatino Linotype"/>
          <w:bCs/>
          <w:iCs/>
        </w:rPr>
        <w:t xml:space="preserve">, giunge direttamente dalla coordinatrice dei Cav della provincia di Udine, </w:t>
      </w:r>
      <w:r w:rsidRPr="00982219">
        <w:rPr>
          <w:rFonts w:ascii="Palatino Linotype" w:eastAsia="Palatino Linotype" w:hAnsi="Palatino Linotype" w:cs="Palatino Linotype"/>
          <w:b/>
          <w:iCs/>
        </w:rPr>
        <w:t>Elisa Gasparotto</w:t>
      </w:r>
      <w:r>
        <w:rPr>
          <w:rFonts w:ascii="Palatino Linotype" w:eastAsia="Palatino Linotype" w:hAnsi="Palatino Linotype" w:cs="Palatino Linotype"/>
          <w:bCs/>
          <w:iCs/>
        </w:rPr>
        <w:t xml:space="preserve">. Nei Cav </w:t>
      </w:r>
      <w:r w:rsidRPr="00982219">
        <w:rPr>
          <w:rFonts w:ascii="Palatino Linotype" w:eastAsia="Palatino Linotype" w:hAnsi="Palatino Linotype" w:cs="Palatino Linotype"/>
          <w:bCs/>
          <w:iCs/>
        </w:rPr>
        <w:t>operano circa 60</w:t>
      </w:r>
      <w:r>
        <w:rPr>
          <w:rFonts w:ascii="Palatino Linotype" w:eastAsia="Palatino Linotype" w:hAnsi="Palatino Linotype" w:cs="Palatino Linotype"/>
          <w:bCs/>
          <w:iCs/>
        </w:rPr>
        <w:t xml:space="preserve"> </w:t>
      </w:r>
      <w:r w:rsidRPr="00982219">
        <w:rPr>
          <w:rFonts w:ascii="Palatino Linotype" w:eastAsia="Palatino Linotype" w:hAnsi="Palatino Linotype" w:cs="Palatino Linotype"/>
          <w:bCs/>
          <w:iCs/>
        </w:rPr>
        <w:t>volontari</w:t>
      </w:r>
      <w:r>
        <w:rPr>
          <w:rFonts w:ascii="Palatino Linotype" w:eastAsia="Palatino Linotype" w:hAnsi="Palatino Linotype" w:cs="Palatino Linotype"/>
          <w:bCs/>
          <w:iCs/>
        </w:rPr>
        <w:t xml:space="preserve"> e volontarie</w:t>
      </w:r>
      <w:r w:rsidRPr="00982219">
        <w:rPr>
          <w:rFonts w:ascii="Palatino Linotype" w:eastAsia="Palatino Linotype" w:hAnsi="Palatino Linotype" w:cs="Palatino Linotype"/>
          <w:bCs/>
          <w:iCs/>
        </w:rPr>
        <w:t>.</w:t>
      </w:r>
    </w:p>
    <w:p w14:paraId="5391BDA3" w14:textId="5497DFE5" w:rsidR="00982219" w:rsidRDefault="00982219" w:rsidP="00982219">
      <w:pPr>
        <w:spacing w:after="120"/>
        <w:rPr>
          <w:rFonts w:ascii="Palatino Linotype" w:eastAsia="Palatino Linotype" w:hAnsi="Palatino Linotype" w:cs="Palatino Linotype"/>
          <w:bCs/>
          <w:iCs/>
        </w:rPr>
      </w:pPr>
      <w:r>
        <w:rPr>
          <w:rFonts w:ascii="Palatino Linotype" w:eastAsia="Palatino Linotype" w:hAnsi="Palatino Linotype" w:cs="Palatino Linotype"/>
          <w:bCs/>
          <w:iCs/>
        </w:rPr>
        <w:t>«</w:t>
      </w:r>
      <w:r w:rsidRPr="00982219">
        <w:rPr>
          <w:rFonts w:ascii="Palatino Linotype" w:eastAsia="Palatino Linotype" w:hAnsi="Palatino Linotype" w:cs="Palatino Linotype"/>
          <w:bCs/>
          <w:iCs/>
        </w:rPr>
        <w:t xml:space="preserve">Si tratta di </w:t>
      </w:r>
      <w:r w:rsidR="00475157">
        <w:rPr>
          <w:rFonts w:ascii="Palatino Linotype" w:eastAsia="Palatino Linotype" w:hAnsi="Palatino Linotype" w:cs="Palatino Linotype"/>
          <w:bCs/>
          <w:iCs/>
        </w:rPr>
        <w:t>dati</w:t>
      </w:r>
      <w:r w:rsidRPr="00982219">
        <w:rPr>
          <w:rFonts w:ascii="Palatino Linotype" w:eastAsia="Palatino Linotype" w:hAnsi="Palatino Linotype" w:cs="Palatino Linotype"/>
          <w:bCs/>
          <w:iCs/>
        </w:rPr>
        <w:t xml:space="preserve"> important</w:t>
      </w:r>
      <w:r w:rsidR="00475157">
        <w:rPr>
          <w:rFonts w:ascii="Palatino Linotype" w:eastAsia="Palatino Linotype" w:hAnsi="Palatino Linotype" w:cs="Palatino Linotype"/>
          <w:bCs/>
          <w:iCs/>
        </w:rPr>
        <w:t>i</w:t>
      </w:r>
      <w:r w:rsidRPr="00982219">
        <w:rPr>
          <w:rFonts w:ascii="Palatino Linotype" w:eastAsia="Palatino Linotype" w:hAnsi="Palatino Linotype" w:cs="Palatino Linotype"/>
          <w:bCs/>
          <w:iCs/>
        </w:rPr>
        <w:t xml:space="preserve"> che d</w:t>
      </w:r>
      <w:r w:rsidR="00475157">
        <w:rPr>
          <w:rFonts w:ascii="Palatino Linotype" w:eastAsia="Palatino Linotype" w:hAnsi="Palatino Linotype" w:cs="Palatino Linotype"/>
          <w:bCs/>
          <w:iCs/>
        </w:rPr>
        <w:t>anno</w:t>
      </w:r>
      <w:r>
        <w:rPr>
          <w:rFonts w:ascii="Palatino Linotype" w:eastAsia="Palatino Linotype" w:hAnsi="Palatino Linotype" w:cs="Palatino Linotype"/>
          <w:bCs/>
          <w:iCs/>
        </w:rPr>
        <w:t xml:space="preserve"> </w:t>
      </w:r>
      <w:r w:rsidRPr="00982219">
        <w:rPr>
          <w:rFonts w:ascii="Palatino Linotype" w:eastAsia="Palatino Linotype" w:hAnsi="Palatino Linotype" w:cs="Palatino Linotype"/>
          <w:bCs/>
          <w:iCs/>
        </w:rPr>
        <w:t>speranza</w:t>
      </w:r>
      <w:r>
        <w:rPr>
          <w:rFonts w:ascii="Palatino Linotype" w:eastAsia="Palatino Linotype" w:hAnsi="Palatino Linotype" w:cs="Palatino Linotype"/>
          <w:bCs/>
          <w:iCs/>
        </w:rPr>
        <w:t xml:space="preserve">» afferma Gasparotto. </w:t>
      </w:r>
      <w:r w:rsidRPr="00982219">
        <w:rPr>
          <w:rFonts w:ascii="Palatino Linotype" w:eastAsia="Palatino Linotype" w:hAnsi="Palatino Linotype" w:cs="Palatino Linotype"/>
          <w:bCs/>
          <w:iCs/>
        </w:rPr>
        <w:t>«Le mamme che abbiamo aiutato</w:t>
      </w:r>
      <w:r>
        <w:rPr>
          <w:rFonts w:ascii="Palatino Linotype" w:eastAsia="Palatino Linotype" w:hAnsi="Palatino Linotype" w:cs="Palatino Linotype"/>
          <w:bCs/>
          <w:iCs/>
        </w:rPr>
        <w:t xml:space="preserve"> </w:t>
      </w:r>
      <w:r w:rsidRPr="00982219">
        <w:rPr>
          <w:rFonts w:ascii="Palatino Linotype" w:eastAsia="Palatino Linotype" w:hAnsi="Palatino Linotype" w:cs="Palatino Linotype"/>
          <w:bCs/>
          <w:iCs/>
        </w:rPr>
        <w:t>quest’anno</w:t>
      </w:r>
      <w:r>
        <w:rPr>
          <w:rFonts w:ascii="Palatino Linotype" w:eastAsia="Palatino Linotype" w:hAnsi="Palatino Linotype" w:cs="Palatino Linotype"/>
          <w:bCs/>
          <w:iCs/>
        </w:rPr>
        <w:t xml:space="preserve"> </w:t>
      </w:r>
      <w:r w:rsidRPr="00982219">
        <w:rPr>
          <w:rFonts w:ascii="Palatino Linotype" w:eastAsia="Palatino Linotype" w:hAnsi="Palatino Linotype" w:cs="Palatino Linotype"/>
          <w:bCs/>
          <w:iCs/>
        </w:rPr>
        <w:t>sono donne per lo più immigrate con</w:t>
      </w:r>
      <w:r>
        <w:rPr>
          <w:rFonts w:ascii="Palatino Linotype" w:eastAsia="Palatino Linotype" w:hAnsi="Palatino Linotype" w:cs="Palatino Linotype"/>
          <w:bCs/>
          <w:iCs/>
        </w:rPr>
        <w:t xml:space="preserve"> </w:t>
      </w:r>
      <w:r w:rsidRPr="00982219">
        <w:rPr>
          <w:rFonts w:ascii="Palatino Linotype" w:eastAsia="Palatino Linotype" w:hAnsi="Palatino Linotype" w:cs="Palatino Linotype"/>
          <w:bCs/>
          <w:iCs/>
        </w:rPr>
        <w:t>difficoltà di inserimento in un</w:t>
      </w:r>
      <w:r>
        <w:rPr>
          <w:rFonts w:ascii="Palatino Linotype" w:eastAsia="Palatino Linotype" w:hAnsi="Palatino Linotype" w:cs="Palatino Linotype"/>
          <w:bCs/>
          <w:iCs/>
        </w:rPr>
        <w:t xml:space="preserve"> </w:t>
      </w:r>
      <w:r w:rsidRPr="00982219">
        <w:rPr>
          <w:rFonts w:ascii="Palatino Linotype" w:eastAsia="Palatino Linotype" w:hAnsi="Palatino Linotype" w:cs="Palatino Linotype"/>
          <w:bCs/>
          <w:iCs/>
        </w:rPr>
        <w:t>contesto alloggiativo ed economico</w:t>
      </w:r>
      <w:r>
        <w:rPr>
          <w:rFonts w:ascii="Palatino Linotype" w:eastAsia="Palatino Linotype" w:hAnsi="Palatino Linotype" w:cs="Palatino Linotype"/>
          <w:bCs/>
          <w:iCs/>
        </w:rPr>
        <w:t>-</w:t>
      </w:r>
      <w:r w:rsidRPr="00982219">
        <w:rPr>
          <w:rFonts w:ascii="Palatino Linotype" w:eastAsia="Palatino Linotype" w:hAnsi="Palatino Linotype" w:cs="Palatino Linotype"/>
          <w:bCs/>
          <w:iCs/>
        </w:rPr>
        <w:t>lavorativo,</w:t>
      </w:r>
      <w:r>
        <w:rPr>
          <w:rFonts w:ascii="Palatino Linotype" w:eastAsia="Palatino Linotype" w:hAnsi="Palatino Linotype" w:cs="Palatino Linotype"/>
          <w:bCs/>
          <w:iCs/>
        </w:rPr>
        <w:t xml:space="preserve"> </w:t>
      </w:r>
      <w:r w:rsidRPr="00982219">
        <w:rPr>
          <w:rFonts w:ascii="Palatino Linotype" w:eastAsia="Palatino Linotype" w:hAnsi="Palatino Linotype" w:cs="Palatino Linotype"/>
          <w:bCs/>
          <w:iCs/>
        </w:rPr>
        <w:t>situazioni difficili nelle</w:t>
      </w:r>
      <w:r>
        <w:rPr>
          <w:rFonts w:ascii="Palatino Linotype" w:eastAsia="Palatino Linotype" w:hAnsi="Palatino Linotype" w:cs="Palatino Linotype"/>
          <w:bCs/>
          <w:iCs/>
        </w:rPr>
        <w:t xml:space="preserve"> </w:t>
      </w:r>
      <w:r w:rsidRPr="00982219">
        <w:rPr>
          <w:rFonts w:ascii="Palatino Linotype" w:eastAsia="Palatino Linotype" w:hAnsi="Palatino Linotype" w:cs="Palatino Linotype"/>
          <w:bCs/>
          <w:iCs/>
        </w:rPr>
        <w:t>quali l’ipotesi della nascita di un</w:t>
      </w:r>
      <w:r>
        <w:rPr>
          <w:rFonts w:ascii="Palatino Linotype" w:eastAsia="Palatino Linotype" w:hAnsi="Palatino Linotype" w:cs="Palatino Linotype"/>
          <w:bCs/>
          <w:iCs/>
        </w:rPr>
        <w:t xml:space="preserve"> </w:t>
      </w:r>
      <w:r w:rsidRPr="00982219">
        <w:rPr>
          <w:rFonts w:ascii="Palatino Linotype" w:eastAsia="Palatino Linotype" w:hAnsi="Palatino Linotype" w:cs="Palatino Linotype"/>
          <w:bCs/>
          <w:iCs/>
        </w:rPr>
        <w:t>bambino diventa un atto veramente</w:t>
      </w:r>
      <w:r>
        <w:rPr>
          <w:rFonts w:ascii="Palatino Linotype" w:eastAsia="Palatino Linotype" w:hAnsi="Palatino Linotype" w:cs="Palatino Linotype"/>
          <w:bCs/>
          <w:iCs/>
        </w:rPr>
        <w:t xml:space="preserve"> </w:t>
      </w:r>
      <w:r w:rsidRPr="00982219">
        <w:rPr>
          <w:rFonts w:ascii="Palatino Linotype" w:eastAsia="Palatino Linotype" w:hAnsi="Palatino Linotype" w:cs="Palatino Linotype"/>
          <w:bCs/>
          <w:iCs/>
        </w:rPr>
        <w:t>delicato. Ricordo in particolare la</w:t>
      </w:r>
      <w:r>
        <w:rPr>
          <w:rFonts w:ascii="Palatino Linotype" w:eastAsia="Palatino Linotype" w:hAnsi="Palatino Linotype" w:cs="Palatino Linotype"/>
          <w:bCs/>
          <w:iCs/>
        </w:rPr>
        <w:t xml:space="preserve"> </w:t>
      </w:r>
      <w:r w:rsidRPr="00982219">
        <w:rPr>
          <w:rFonts w:ascii="Palatino Linotype" w:eastAsia="Palatino Linotype" w:hAnsi="Palatino Linotype" w:cs="Palatino Linotype"/>
          <w:bCs/>
          <w:iCs/>
        </w:rPr>
        <w:t>storia di una donna che, proprio</w:t>
      </w:r>
      <w:r>
        <w:rPr>
          <w:rFonts w:ascii="Palatino Linotype" w:eastAsia="Palatino Linotype" w:hAnsi="Palatino Linotype" w:cs="Palatino Linotype"/>
          <w:bCs/>
          <w:iCs/>
        </w:rPr>
        <w:t xml:space="preserve"> </w:t>
      </w:r>
      <w:r w:rsidRPr="00982219">
        <w:rPr>
          <w:rFonts w:ascii="Palatino Linotype" w:eastAsia="Palatino Linotype" w:hAnsi="Palatino Linotype" w:cs="Palatino Linotype"/>
          <w:bCs/>
          <w:iCs/>
        </w:rPr>
        <w:t>mentre stava per incominciare un</w:t>
      </w:r>
      <w:r>
        <w:rPr>
          <w:rFonts w:ascii="Palatino Linotype" w:eastAsia="Palatino Linotype" w:hAnsi="Palatino Linotype" w:cs="Palatino Linotype"/>
          <w:bCs/>
          <w:iCs/>
        </w:rPr>
        <w:t xml:space="preserve"> </w:t>
      </w:r>
      <w:r w:rsidRPr="00982219">
        <w:rPr>
          <w:rFonts w:ascii="Palatino Linotype" w:eastAsia="Palatino Linotype" w:hAnsi="Palatino Linotype" w:cs="Palatino Linotype"/>
          <w:bCs/>
          <w:iCs/>
        </w:rPr>
        <w:t>nuovo lavoro, ha scoperto la propria</w:t>
      </w:r>
      <w:r>
        <w:rPr>
          <w:rFonts w:ascii="Palatino Linotype" w:eastAsia="Palatino Linotype" w:hAnsi="Palatino Linotype" w:cs="Palatino Linotype"/>
          <w:bCs/>
          <w:iCs/>
        </w:rPr>
        <w:t xml:space="preserve"> </w:t>
      </w:r>
      <w:r w:rsidRPr="00982219">
        <w:rPr>
          <w:rFonts w:ascii="Palatino Linotype" w:eastAsia="Palatino Linotype" w:hAnsi="Palatino Linotype" w:cs="Palatino Linotype"/>
          <w:bCs/>
          <w:iCs/>
        </w:rPr>
        <w:t>gravidanza. Il marito era senza lavoro</w:t>
      </w:r>
      <w:r>
        <w:rPr>
          <w:rFonts w:ascii="Palatino Linotype" w:eastAsia="Palatino Linotype" w:hAnsi="Palatino Linotype" w:cs="Palatino Linotype"/>
          <w:bCs/>
          <w:iCs/>
        </w:rPr>
        <w:t xml:space="preserve"> </w:t>
      </w:r>
      <w:r w:rsidRPr="00982219">
        <w:rPr>
          <w:rFonts w:ascii="Palatino Linotype" w:eastAsia="Palatino Linotype" w:hAnsi="Palatino Linotype" w:cs="Palatino Linotype"/>
          <w:bCs/>
          <w:iCs/>
        </w:rPr>
        <w:t>e il suo pensiero è stato: non ce la</w:t>
      </w:r>
      <w:r>
        <w:rPr>
          <w:rFonts w:ascii="Palatino Linotype" w:eastAsia="Palatino Linotype" w:hAnsi="Palatino Linotype" w:cs="Palatino Linotype"/>
          <w:bCs/>
          <w:iCs/>
        </w:rPr>
        <w:t xml:space="preserve"> </w:t>
      </w:r>
      <w:r w:rsidRPr="00982219">
        <w:rPr>
          <w:rFonts w:ascii="Palatino Linotype" w:eastAsia="Palatino Linotype" w:hAnsi="Palatino Linotype" w:cs="Palatino Linotype"/>
          <w:bCs/>
          <w:iCs/>
        </w:rPr>
        <w:t>posso fare». Di qui il pensiero</w:t>
      </w:r>
      <w:r>
        <w:rPr>
          <w:rFonts w:ascii="Palatino Linotype" w:eastAsia="Palatino Linotype" w:hAnsi="Palatino Linotype" w:cs="Palatino Linotype"/>
          <w:bCs/>
          <w:iCs/>
        </w:rPr>
        <w:t xml:space="preserve"> </w:t>
      </w:r>
      <w:r w:rsidRPr="00982219">
        <w:rPr>
          <w:rFonts w:ascii="Palatino Linotype" w:eastAsia="Palatino Linotype" w:hAnsi="Palatino Linotype" w:cs="Palatino Linotype"/>
          <w:bCs/>
          <w:iCs/>
        </w:rPr>
        <w:t>dell’aborto, scelta poi rientrata grazie</w:t>
      </w:r>
      <w:r>
        <w:rPr>
          <w:rFonts w:ascii="Palatino Linotype" w:eastAsia="Palatino Linotype" w:hAnsi="Palatino Linotype" w:cs="Palatino Linotype"/>
          <w:bCs/>
          <w:iCs/>
        </w:rPr>
        <w:t xml:space="preserve"> </w:t>
      </w:r>
      <w:r w:rsidRPr="00982219">
        <w:rPr>
          <w:rFonts w:ascii="Palatino Linotype" w:eastAsia="Palatino Linotype" w:hAnsi="Palatino Linotype" w:cs="Palatino Linotype"/>
          <w:bCs/>
          <w:iCs/>
        </w:rPr>
        <w:t>al sostegno trovato nel Cav.</w:t>
      </w:r>
    </w:p>
    <w:p w14:paraId="57100683" w14:textId="6DB9A6A4" w:rsidR="00982219" w:rsidRPr="00982219" w:rsidRDefault="00982219" w:rsidP="00982219">
      <w:pPr>
        <w:spacing w:after="120"/>
        <w:rPr>
          <w:rFonts w:ascii="Palatino Linotype" w:eastAsia="Palatino Linotype" w:hAnsi="Palatino Linotype" w:cs="Palatino Linotype"/>
          <w:bCs/>
          <w:iCs/>
        </w:rPr>
      </w:pPr>
      <w:r w:rsidRPr="00982219">
        <w:rPr>
          <w:rFonts w:ascii="Palatino Linotype" w:eastAsia="Palatino Linotype" w:hAnsi="Palatino Linotype" w:cs="Palatino Linotype"/>
          <w:bCs/>
          <w:iCs/>
        </w:rPr>
        <w:t>«Quest’anno – prosegue Gasparotto</w:t>
      </w:r>
      <w:r>
        <w:rPr>
          <w:rFonts w:ascii="Palatino Linotype" w:eastAsia="Palatino Linotype" w:hAnsi="Palatino Linotype" w:cs="Palatino Linotype"/>
          <w:bCs/>
          <w:iCs/>
        </w:rPr>
        <w:t xml:space="preserve"> </w:t>
      </w:r>
      <w:r w:rsidRPr="00982219">
        <w:rPr>
          <w:rFonts w:ascii="Palatino Linotype" w:eastAsia="Palatino Linotype" w:hAnsi="Palatino Linotype" w:cs="Palatino Linotype"/>
          <w:bCs/>
          <w:iCs/>
        </w:rPr>
        <w:t>– siamo riusciti a offrire circa 2</w:t>
      </w:r>
      <w:r>
        <w:rPr>
          <w:rFonts w:ascii="Palatino Linotype" w:eastAsia="Palatino Linotype" w:hAnsi="Palatino Linotype" w:cs="Palatino Linotype"/>
          <w:bCs/>
          <w:iCs/>
        </w:rPr>
        <w:t>.</w:t>
      </w:r>
      <w:r w:rsidRPr="00982219">
        <w:rPr>
          <w:rFonts w:ascii="Palatino Linotype" w:eastAsia="Palatino Linotype" w:hAnsi="Palatino Linotype" w:cs="Palatino Linotype"/>
          <w:bCs/>
          <w:iCs/>
        </w:rPr>
        <w:t>000</w:t>
      </w:r>
      <w:r>
        <w:rPr>
          <w:rFonts w:ascii="Palatino Linotype" w:eastAsia="Palatino Linotype" w:hAnsi="Palatino Linotype" w:cs="Palatino Linotype"/>
          <w:bCs/>
          <w:iCs/>
        </w:rPr>
        <w:t xml:space="preserve"> </w:t>
      </w:r>
      <w:r w:rsidRPr="00982219">
        <w:rPr>
          <w:rFonts w:ascii="Palatino Linotype" w:eastAsia="Palatino Linotype" w:hAnsi="Palatino Linotype" w:cs="Palatino Linotype"/>
          <w:bCs/>
          <w:iCs/>
        </w:rPr>
        <w:t>interventi di assistenza materiale alle</w:t>
      </w:r>
      <w:r>
        <w:rPr>
          <w:rFonts w:ascii="Palatino Linotype" w:eastAsia="Palatino Linotype" w:hAnsi="Palatino Linotype" w:cs="Palatino Linotype"/>
          <w:bCs/>
          <w:iCs/>
        </w:rPr>
        <w:t xml:space="preserve"> </w:t>
      </w:r>
      <w:r w:rsidRPr="00982219">
        <w:rPr>
          <w:rFonts w:ascii="Palatino Linotype" w:eastAsia="Palatino Linotype" w:hAnsi="Palatino Linotype" w:cs="Palatino Linotype"/>
          <w:bCs/>
          <w:iCs/>
        </w:rPr>
        <w:t>mamme che abbiamo</w:t>
      </w:r>
      <w:r>
        <w:rPr>
          <w:rFonts w:ascii="Palatino Linotype" w:eastAsia="Palatino Linotype" w:hAnsi="Palatino Linotype" w:cs="Palatino Linotype"/>
          <w:bCs/>
          <w:iCs/>
        </w:rPr>
        <w:t xml:space="preserve"> </w:t>
      </w:r>
      <w:r w:rsidRPr="00982219">
        <w:rPr>
          <w:rFonts w:ascii="Palatino Linotype" w:eastAsia="Palatino Linotype" w:hAnsi="Palatino Linotype" w:cs="Palatino Linotype"/>
          <w:bCs/>
          <w:iCs/>
        </w:rPr>
        <w:t>accompagnato durante la gravidanza,</w:t>
      </w:r>
      <w:r>
        <w:rPr>
          <w:rFonts w:ascii="Palatino Linotype" w:eastAsia="Palatino Linotype" w:hAnsi="Palatino Linotype" w:cs="Palatino Linotype"/>
          <w:bCs/>
          <w:iCs/>
        </w:rPr>
        <w:t xml:space="preserve"> </w:t>
      </w:r>
      <w:r w:rsidRPr="00982219">
        <w:rPr>
          <w:rFonts w:ascii="Palatino Linotype" w:eastAsia="Palatino Linotype" w:hAnsi="Palatino Linotype" w:cs="Palatino Linotype"/>
          <w:bCs/>
          <w:iCs/>
        </w:rPr>
        <w:t xml:space="preserve">grazie alle </w:t>
      </w:r>
      <w:r>
        <w:rPr>
          <w:rFonts w:ascii="Palatino Linotype" w:eastAsia="Palatino Linotype" w:hAnsi="Palatino Linotype" w:cs="Palatino Linotype"/>
          <w:bCs/>
          <w:iCs/>
        </w:rPr>
        <w:t>c</w:t>
      </w:r>
      <w:r w:rsidRPr="00982219">
        <w:rPr>
          <w:rFonts w:ascii="Palatino Linotype" w:eastAsia="Palatino Linotype" w:hAnsi="Palatino Linotype" w:cs="Palatino Linotype"/>
          <w:bCs/>
          <w:iCs/>
        </w:rPr>
        <w:t>ollaborazioni con il</w:t>
      </w:r>
      <w:r>
        <w:rPr>
          <w:rFonts w:ascii="Palatino Linotype" w:eastAsia="Palatino Linotype" w:hAnsi="Palatino Linotype" w:cs="Palatino Linotype"/>
          <w:bCs/>
          <w:iCs/>
        </w:rPr>
        <w:t xml:space="preserve"> </w:t>
      </w:r>
      <w:r w:rsidRPr="00982219">
        <w:rPr>
          <w:rFonts w:ascii="Palatino Linotype" w:eastAsia="Palatino Linotype" w:hAnsi="Palatino Linotype" w:cs="Palatino Linotype"/>
          <w:bCs/>
          <w:iCs/>
        </w:rPr>
        <w:t>Banco farmaceutico, il Banco</w:t>
      </w:r>
      <w:r>
        <w:rPr>
          <w:rFonts w:ascii="Palatino Linotype" w:eastAsia="Palatino Linotype" w:hAnsi="Palatino Linotype" w:cs="Palatino Linotype"/>
          <w:bCs/>
          <w:iCs/>
        </w:rPr>
        <w:t xml:space="preserve"> </w:t>
      </w:r>
      <w:r w:rsidRPr="00982219">
        <w:rPr>
          <w:rFonts w:ascii="Palatino Linotype" w:eastAsia="Palatino Linotype" w:hAnsi="Palatino Linotype" w:cs="Palatino Linotype"/>
          <w:bCs/>
          <w:iCs/>
        </w:rPr>
        <w:t>alimentare, la Fondazione Rava.</w:t>
      </w:r>
      <w:r>
        <w:rPr>
          <w:rFonts w:ascii="Palatino Linotype" w:eastAsia="Palatino Linotype" w:hAnsi="Palatino Linotype" w:cs="Palatino Linotype"/>
          <w:bCs/>
          <w:iCs/>
        </w:rPr>
        <w:t xml:space="preserve"> </w:t>
      </w:r>
      <w:r w:rsidR="00475157" w:rsidRPr="00982219">
        <w:rPr>
          <w:rFonts w:ascii="Palatino Linotype" w:eastAsia="Palatino Linotype" w:hAnsi="Palatino Linotype" w:cs="Palatino Linotype"/>
          <w:bCs/>
          <w:iCs/>
        </w:rPr>
        <w:t>Inoltre,</w:t>
      </w:r>
      <w:r w:rsidRPr="00982219">
        <w:rPr>
          <w:rFonts w:ascii="Palatino Linotype" w:eastAsia="Palatino Linotype" w:hAnsi="Palatino Linotype" w:cs="Palatino Linotype"/>
          <w:bCs/>
          <w:iCs/>
        </w:rPr>
        <w:t xml:space="preserve"> abbiamo organizzato circa</w:t>
      </w:r>
      <w:r>
        <w:rPr>
          <w:rFonts w:ascii="Palatino Linotype" w:eastAsia="Palatino Linotype" w:hAnsi="Palatino Linotype" w:cs="Palatino Linotype"/>
          <w:bCs/>
          <w:iCs/>
        </w:rPr>
        <w:t xml:space="preserve"> </w:t>
      </w:r>
      <w:r w:rsidRPr="00982219">
        <w:rPr>
          <w:rFonts w:ascii="Palatino Linotype" w:eastAsia="Palatino Linotype" w:hAnsi="Palatino Linotype" w:cs="Palatino Linotype"/>
          <w:bCs/>
          <w:iCs/>
        </w:rPr>
        <w:t>450 ore di corsi dedicati alla</w:t>
      </w:r>
      <w:r>
        <w:rPr>
          <w:rFonts w:ascii="Palatino Linotype" w:eastAsia="Palatino Linotype" w:hAnsi="Palatino Linotype" w:cs="Palatino Linotype"/>
          <w:bCs/>
          <w:iCs/>
        </w:rPr>
        <w:t xml:space="preserve"> </w:t>
      </w:r>
      <w:r w:rsidRPr="00982219">
        <w:rPr>
          <w:rFonts w:ascii="Palatino Linotype" w:eastAsia="Palatino Linotype" w:hAnsi="Palatino Linotype" w:cs="Palatino Linotype"/>
          <w:bCs/>
          <w:iCs/>
        </w:rPr>
        <w:t>genitorialità, alla maternità, per</w:t>
      </w:r>
      <w:r>
        <w:rPr>
          <w:rFonts w:ascii="Palatino Linotype" w:eastAsia="Palatino Linotype" w:hAnsi="Palatino Linotype" w:cs="Palatino Linotype"/>
          <w:bCs/>
          <w:iCs/>
        </w:rPr>
        <w:t xml:space="preserve"> </w:t>
      </w:r>
      <w:r w:rsidRPr="00982219">
        <w:rPr>
          <w:rFonts w:ascii="Palatino Linotype" w:eastAsia="Palatino Linotype" w:hAnsi="Palatino Linotype" w:cs="Palatino Linotype"/>
          <w:bCs/>
          <w:iCs/>
        </w:rPr>
        <w:t>sostenere le mamme nei primi mille</w:t>
      </w:r>
      <w:r>
        <w:rPr>
          <w:rFonts w:ascii="Palatino Linotype" w:eastAsia="Palatino Linotype" w:hAnsi="Palatino Linotype" w:cs="Palatino Linotype"/>
          <w:bCs/>
          <w:iCs/>
        </w:rPr>
        <w:t xml:space="preserve"> </w:t>
      </w:r>
      <w:r w:rsidRPr="00982219">
        <w:rPr>
          <w:rFonts w:ascii="Palatino Linotype" w:eastAsia="Palatino Linotype" w:hAnsi="Palatino Linotype" w:cs="Palatino Linotype"/>
          <w:bCs/>
          <w:iCs/>
        </w:rPr>
        <w:t>giorni di vita del bambino».</w:t>
      </w:r>
    </w:p>
    <w:p w14:paraId="640FE6FB" w14:textId="4E290A60" w:rsidR="00982219" w:rsidRPr="00982219" w:rsidRDefault="00982219" w:rsidP="00982219">
      <w:pPr>
        <w:spacing w:after="120"/>
        <w:rPr>
          <w:rFonts w:ascii="Palatino Linotype" w:eastAsia="Palatino Linotype" w:hAnsi="Palatino Linotype" w:cs="Palatino Linotype"/>
          <w:bCs/>
          <w:iCs/>
        </w:rPr>
      </w:pPr>
      <w:r w:rsidRPr="00982219">
        <w:rPr>
          <w:rFonts w:ascii="Palatino Linotype" w:eastAsia="Palatino Linotype" w:hAnsi="Palatino Linotype" w:cs="Palatino Linotype"/>
          <w:bCs/>
          <w:iCs/>
        </w:rPr>
        <w:t>Oltre ai problemi economici, spesso</w:t>
      </w:r>
      <w:r>
        <w:rPr>
          <w:rFonts w:ascii="Palatino Linotype" w:eastAsia="Palatino Linotype" w:hAnsi="Palatino Linotype" w:cs="Palatino Linotype"/>
          <w:bCs/>
          <w:iCs/>
        </w:rPr>
        <w:t xml:space="preserve"> </w:t>
      </w:r>
      <w:r w:rsidRPr="00982219">
        <w:rPr>
          <w:rFonts w:ascii="Palatino Linotype" w:eastAsia="Palatino Linotype" w:hAnsi="Palatino Linotype" w:cs="Palatino Linotype"/>
          <w:bCs/>
          <w:iCs/>
        </w:rPr>
        <w:t>alla base del disagio delle donne che</w:t>
      </w:r>
      <w:r>
        <w:rPr>
          <w:rFonts w:ascii="Palatino Linotype" w:eastAsia="Palatino Linotype" w:hAnsi="Palatino Linotype" w:cs="Palatino Linotype"/>
          <w:bCs/>
          <w:iCs/>
        </w:rPr>
        <w:t xml:space="preserve"> </w:t>
      </w:r>
      <w:r w:rsidRPr="00982219">
        <w:rPr>
          <w:rFonts w:ascii="Palatino Linotype" w:eastAsia="Palatino Linotype" w:hAnsi="Palatino Linotype" w:cs="Palatino Linotype"/>
          <w:bCs/>
          <w:iCs/>
        </w:rPr>
        <w:t>chiedono aiuto al Cav ci sono anche</w:t>
      </w:r>
      <w:r>
        <w:rPr>
          <w:rFonts w:ascii="Palatino Linotype" w:eastAsia="Palatino Linotype" w:hAnsi="Palatino Linotype" w:cs="Palatino Linotype"/>
          <w:bCs/>
          <w:iCs/>
        </w:rPr>
        <w:t xml:space="preserve"> </w:t>
      </w:r>
      <w:r w:rsidRPr="00982219">
        <w:rPr>
          <w:rFonts w:ascii="Palatino Linotype" w:eastAsia="Palatino Linotype" w:hAnsi="Palatino Linotype" w:cs="Palatino Linotype"/>
          <w:bCs/>
          <w:iCs/>
        </w:rPr>
        <w:t>difficoltà familiari. «Nel caso di</w:t>
      </w:r>
      <w:r>
        <w:rPr>
          <w:rFonts w:ascii="Palatino Linotype" w:eastAsia="Palatino Linotype" w:hAnsi="Palatino Linotype" w:cs="Palatino Linotype"/>
          <w:bCs/>
          <w:iCs/>
        </w:rPr>
        <w:t xml:space="preserve"> </w:t>
      </w:r>
      <w:r w:rsidRPr="00982219">
        <w:rPr>
          <w:rFonts w:ascii="Palatino Linotype" w:eastAsia="Palatino Linotype" w:hAnsi="Palatino Linotype" w:cs="Palatino Linotype"/>
          <w:bCs/>
          <w:iCs/>
        </w:rPr>
        <w:t>donne adulte i papà a volte ci sono</w:t>
      </w:r>
      <w:r>
        <w:rPr>
          <w:rFonts w:ascii="Palatino Linotype" w:eastAsia="Palatino Linotype" w:hAnsi="Palatino Linotype" w:cs="Palatino Linotype"/>
          <w:bCs/>
          <w:iCs/>
        </w:rPr>
        <w:t xml:space="preserve"> </w:t>
      </w:r>
      <w:r w:rsidRPr="00982219">
        <w:rPr>
          <w:rFonts w:ascii="Palatino Linotype" w:eastAsia="Palatino Linotype" w:hAnsi="Palatino Linotype" w:cs="Palatino Linotype"/>
          <w:bCs/>
          <w:iCs/>
        </w:rPr>
        <w:t>altre volte no. Nel caso, invece, di</w:t>
      </w:r>
      <w:r>
        <w:rPr>
          <w:rFonts w:ascii="Palatino Linotype" w:eastAsia="Palatino Linotype" w:hAnsi="Palatino Linotype" w:cs="Palatino Linotype"/>
          <w:bCs/>
          <w:iCs/>
        </w:rPr>
        <w:t xml:space="preserve"> </w:t>
      </w:r>
      <w:r w:rsidRPr="00982219">
        <w:rPr>
          <w:rFonts w:ascii="Palatino Linotype" w:eastAsia="Palatino Linotype" w:hAnsi="Palatino Linotype" w:cs="Palatino Linotype"/>
          <w:bCs/>
          <w:iCs/>
        </w:rPr>
        <w:t>gravidanze in giovane età, molto più</w:t>
      </w:r>
      <w:r>
        <w:rPr>
          <w:rFonts w:ascii="Palatino Linotype" w:eastAsia="Palatino Linotype" w:hAnsi="Palatino Linotype" w:cs="Palatino Linotype"/>
          <w:bCs/>
          <w:iCs/>
        </w:rPr>
        <w:t xml:space="preserve"> </w:t>
      </w:r>
      <w:r w:rsidRPr="00982219">
        <w:rPr>
          <w:rFonts w:ascii="Palatino Linotype" w:eastAsia="Palatino Linotype" w:hAnsi="Palatino Linotype" w:cs="Palatino Linotype"/>
          <w:bCs/>
          <w:iCs/>
        </w:rPr>
        <w:t>spesso il rapporto non è solido. Per</w:t>
      </w:r>
      <w:r>
        <w:rPr>
          <w:rFonts w:ascii="Palatino Linotype" w:eastAsia="Palatino Linotype" w:hAnsi="Palatino Linotype" w:cs="Palatino Linotype"/>
          <w:bCs/>
          <w:iCs/>
        </w:rPr>
        <w:t xml:space="preserve"> </w:t>
      </w:r>
      <w:r w:rsidRPr="00982219">
        <w:rPr>
          <w:rFonts w:ascii="Palatino Linotype" w:eastAsia="Palatino Linotype" w:hAnsi="Palatino Linotype" w:cs="Palatino Linotype"/>
          <w:bCs/>
          <w:iCs/>
        </w:rPr>
        <w:t>questo, quando vado a parlare nelle</w:t>
      </w:r>
      <w:r>
        <w:rPr>
          <w:rFonts w:ascii="Palatino Linotype" w:eastAsia="Palatino Linotype" w:hAnsi="Palatino Linotype" w:cs="Palatino Linotype"/>
          <w:bCs/>
          <w:iCs/>
        </w:rPr>
        <w:t xml:space="preserve"> </w:t>
      </w:r>
      <w:r w:rsidRPr="00982219">
        <w:rPr>
          <w:rFonts w:ascii="Palatino Linotype" w:eastAsia="Palatino Linotype" w:hAnsi="Palatino Linotype" w:cs="Palatino Linotype"/>
          <w:bCs/>
          <w:iCs/>
        </w:rPr>
        <w:t>scuole dico ai ragazzi maschi: il</w:t>
      </w:r>
      <w:r>
        <w:rPr>
          <w:rFonts w:ascii="Palatino Linotype" w:eastAsia="Palatino Linotype" w:hAnsi="Palatino Linotype" w:cs="Palatino Linotype"/>
          <w:bCs/>
          <w:iCs/>
        </w:rPr>
        <w:t xml:space="preserve"> </w:t>
      </w:r>
      <w:r w:rsidRPr="00982219">
        <w:rPr>
          <w:rFonts w:ascii="Palatino Linotype" w:eastAsia="Palatino Linotype" w:hAnsi="Palatino Linotype" w:cs="Palatino Linotype"/>
          <w:bCs/>
          <w:iCs/>
        </w:rPr>
        <w:t>vostro appoggio è importantissimo</w:t>
      </w:r>
      <w:r>
        <w:rPr>
          <w:rFonts w:ascii="Palatino Linotype" w:eastAsia="Palatino Linotype" w:hAnsi="Palatino Linotype" w:cs="Palatino Linotype"/>
          <w:bCs/>
          <w:iCs/>
        </w:rPr>
        <w:t xml:space="preserve"> </w:t>
      </w:r>
      <w:r w:rsidRPr="00982219">
        <w:rPr>
          <w:rFonts w:ascii="Palatino Linotype" w:eastAsia="Palatino Linotype" w:hAnsi="Palatino Linotype" w:cs="Palatino Linotype"/>
          <w:bCs/>
          <w:iCs/>
        </w:rPr>
        <w:t>per la decisione della donna».</w:t>
      </w:r>
    </w:p>
    <w:p w14:paraId="16237227" w14:textId="7E80EF2A" w:rsidR="00982219" w:rsidRDefault="00982219" w:rsidP="00982219">
      <w:pPr>
        <w:spacing w:after="120"/>
        <w:rPr>
          <w:rFonts w:ascii="Palatino Linotype" w:eastAsia="Palatino Linotype" w:hAnsi="Palatino Linotype" w:cs="Palatino Linotype"/>
          <w:bCs/>
          <w:iCs/>
        </w:rPr>
      </w:pPr>
      <w:r w:rsidRPr="00982219">
        <w:rPr>
          <w:rFonts w:ascii="Palatino Linotype" w:eastAsia="Palatino Linotype" w:hAnsi="Palatino Linotype" w:cs="Palatino Linotype"/>
          <w:bCs/>
          <w:iCs/>
        </w:rPr>
        <w:t>La maggioranza delle donne che</w:t>
      </w:r>
      <w:r>
        <w:rPr>
          <w:rFonts w:ascii="Palatino Linotype" w:eastAsia="Palatino Linotype" w:hAnsi="Palatino Linotype" w:cs="Palatino Linotype"/>
          <w:bCs/>
          <w:iCs/>
        </w:rPr>
        <w:t xml:space="preserve"> </w:t>
      </w:r>
      <w:r w:rsidRPr="00982219">
        <w:rPr>
          <w:rFonts w:ascii="Palatino Linotype" w:eastAsia="Palatino Linotype" w:hAnsi="Palatino Linotype" w:cs="Palatino Linotype"/>
          <w:bCs/>
          <w:iCs/>
        </w:rPr>
        <w:t>chiede aiuto al Cav è, dunque, di</w:t>
      </w:r>
      <w:r>
        <w:rPr>
          <w:rFonts w:ascii="Palatino Linotype" w:eastAsia="Palatino Linotype" w:hAnsi="Palatino Linotype" w:cs="Palatino Linotype"/>
          <w:bCs/>
          <w:iCs/>
        </w:rPr>
        <w:t xml:space="preserve"> </w:t>
      </w:r>
      <w:r w:rsidRPr="00982219">
        <w:rPr>
          <w:rFonts w:ascii="Palatino Linotype" w:eastAsia="Palatino Linotype" w:hAnsi="Palatino Linotype" w:cs="Palatino Linotype"/>
          <w:bCs/>
          <w:iCs/>
        </w:rPr>
        <w:t>origine straniera. E le italiane? «Sono</w:t>
      </w:r>
      <w:r>
        <w:rPr>
          <w:rFonts w:ascii="Palatino Linotype" w:eastAsia="Palatino Linotype" w:hAnsi="Palatino Linotype" w:cs="Palatino Linotype"/>
          <w:bCs/>
          <w:iCs/>
        </w:rPr>
        <w:t xml:space="preserve"> </w:t>
      </w:r>
      <w:r w:rsidRPr="00982219">
        <w:rPr>
          <w:rFonts w:ascii="Palatino Linotype" w:eastAsia="Palatino Linotype" w:hAnsi="Palatino Linotype" w:cs="Palatino Linotype"/>
          <w:bCs/>
          <w:iCs/>
        </w:rPr>
        <w:t>più difficili da intercettare – risponde</w:t>
      </w:r>
      <w:r>
        <w:rPr>
          <w:rFonts w:ascii="Palatino Linotype" w:eastAsia="Palatino Linotype" w:hAnsi="Palatino Linotype" w:cs="Palatino Linotype"/>
          <w:bCs/>
          <w:iCs/>
        </w:rPr>
        <w:t xml:space="preserve"> </w:t>
      </w:r>
      <w:r w:rsidRPr="00982219">
        <w:rPr>
          <w:rFonts w:ascii="Palatino Linotype" w:eastAsia="Palatino Linotype" w:hAnsi="Palatino Linotype" w:cs="Palatino Linotype"/>
          <w:bCs/>
          <w:iCs/>
        </w:rPr>
        <w:t>la responsabile del Centro di aiuto</w:t>
      </w:r>
      <w:r>
        <w:rPr>
          <w:rFonts w:ascii="Palatino Linotype" w:eastAsia="Palatino Linotype" w:hAnsi="Palatino Linotype" w:cs="Palatino Linotype"/>
          <w:bCs/>
          <w:iCs/>
        </w:rPr>
        <w:t xml:space="preserve"> </w:t>
      </w:r>
      <w:r w:rsidRPr="00982219">
        <w:rPr>
          <w:rFonts w:ascii="Palatino Linotype" w:eastAsia="Palatino Linotype" w:hAnsi="Palatino Linotype" w:cs="Palatino Linotype"/>
          <w:bCs/>
          <w:iCs/>
        </w:rPr>
        <w:t xml:space="preserve">alla vita – perché in Italia </w:t>
      </w:r>
      <w:r>
        <w:rPr>
          <w:rFonts w:ascii="Palatino Linotype" w:eastAsia="Palatino Linotype" w:hAnsi="Palatino Linotype" w:cs="Palatino Linotype"/>
          <w:bCs/>
          <w:iCs/>
        </w:rPr>
        <w:t>l’interruzione volontaria della</w:t>
      </w:r>
      <w:r w:rsidRPr="00982219">
        <w:rPr>
          <w:rFonts w:ascii="Palatino Linotype" w:eastAsia="Palatino Linotype" w:hAnsi="Palatino Linotype" w:cs="Palatino Linotype"/>
          <w:bCs/>
          <w:iCs/>
        </w:rPr>
        <w:t xml:space="preserve"> gravidanza </w:t>
      </w:r>
      <w:r>
        <w:rPr>
          <w:rFonts w:ascii="Palatino Linotype" w:eastAsia="Palatino Linotype" w:hAnsi="Palatino Linotype" w:cs="Palatino Linotype"/>
          <w:bCs/>
          <w:iCs/>
        </w:rPr>
        <w:t xml:space="preserve">è </w:t>
      </w:r>
      <w:r w:rsidR="00475157">
        <w:rPr>
          <w:rFonts w:ascii="Palatino Linotype" w:eastAsia="Palatino Linotype" w:hAnsi="Palatino Linotype" w:cs="Palatino Linotype"/>
          <w:bCs/>
          <w:iCs/>
        </w:rPr>
        <w:t>erroneamente percepita</w:t>
      </w:r>
      <w:r>
        <w:rPr>
          <w:rFonts w:ascii="Palatino Linotype" w:eastAsia="Palatino Linotype" w:hAnsi="Palatino Linotype" w:cs="Palatino Linotype"/>
          <w:bCs/>
          <w:iCs/>
        </w:rPr>
        <w:t xml:space="preserve"> </w:t>
      </w:r>
      <w:r w:rsidRPr="00982219">
        <w:rPr>
          <w:rFonts w:ascii="Palatino Linotype" w:eastAsia="Palatino Linotype" w:hAnsi="Palatino Linotype" w:cs="Palatino Linotype"/>
          <w:bCs/>
          <w:iCs/>
        </w:rPr>
        <w:t>come un sistema di</w:t>
      </w:r>
      <w:r>
        <w:rPr>
          <w:rFonts w:ascii="Palatino Linotype" w:eastAsia="Palatino Linotype" w:hAnsi="Palatino Linotype" w:cs="Palatino Linotype"/>
          <w:bCs/>
          <w:iCs/>
        </w:rPr>
        <w:t xml:space="preserve"> </w:t>
      </w:r>
      <w:r w:rsidRPr="00982219">
        <w:rPr>
          <w:rFonts w:ascii="Palatino Linotype" w:eastAsia="Palatino Linotype" w:hAnsi="Palatino Linotype" w:cs="Palatino Linotype"/>
          <w:bCs/>
          <w:iCs/>
        </w:rPr>
        <w:t>contraccezione. Incontrando tanti</w:t>
      </w:r>
      <w:r>
        <w:rPr>
          <w:rFonts w:ascii="Palatino Linotype" w:eastAsia="Palatino Linotype" w:hAnsi="Palatino Linotype" w:cs="Palatino Linotype"/>
          <w:bCs/>
          <w:iCs/>
        </w:rPr>
        <w:t xml:space="preserve"> </w:t>
      </w:r>
      <w:r w:rsidRPr="00982219">
        <w:rPr>
          <w:rFonts w:ascii="Palatino Linotype" w:eastAsia="Palatino Linotype" w:hAnsi="Palatino Linotype" w:cs="Palatino Linotype"/>
          <w:bCs/>
          <w:iCs/>
        </w:rPr>
        <w:t>ragazzi e ragazze nelle scuole e nelle</w:t>
      </w:r>
      <w:r>
        <w:rPr>
          <w:rFonts w:ascii="Palatino Linotype" w:eastAsia="Palatino Linotype" w:hAnsi="Palatino Linotype" w:cs="Palatino Linotype"/>
          <w:bCs/>
          <w:iCs/>
        </w:rPr>
        <w:t xml:space="preserve"> </w:t>
      </w:r>
      <w:r w:rsidRPr="00982219">
        <w:rPr>
          <w:rFonts w:ascii="Palatino Linotype" w:eastAsia="Palatino Linotype" w:hAnsi="Palatino Linotype" w:cs="Palatino Linotype"/>
          <w:bCs/>
          <w:iCs/>
        </w:rPr>
        <w:t>parrocchie mi sono resa conto che in</w:t>
      </w:r>
      <w:r>
        <w:rPr>
          <w:rFonts w:ascii="Palatino Linotype" w:eastAsia="Palatino Linotype" w:hAnsi="Palatino Linotype" w:cs="Palatino Linotype"/>
          <w:bCs/>
          <w:iCs/>
        </w:rPr>
        <w:t xml:space="preserve"> </w:t>
      </w:r>
      <w:r w:rsidRPr="00982219">
        <w:rPr>
          <w:rFonts w:ascii="Palatino Linotype" w:eastAsia="Palatino Linotype" w:hAnsi="Palatino Linotype" w:cs="Palatino Linotype"/>
          <w:bCs/>
          <w:iCs/>
        </w:rPr>
        <w:t>loro, ancor prima che una riflessione</w:t>
      </w:r>
      <w:r>
        <w:rPr>
          <w:rFonts w:ascii="Palatino Linotype" w:eastAsia="Palatino Linotype" w:hAnsi="Palatino Linotype" w:cs="Palatino Linotype"/>
          <w:bCs/>
          <w:iCs/>
        </w:rPr>
        <w:t xml:space="preserve"> </w:t>
      </w:r>
      <w:r w:rsidRPr="00982219">
        <w:rPr>
          <w:rFonts w:ascii="Palatino Linotype" w:eastAsia="Palatino Linotype" w:hAnsi="Palatino Linotype" w:cs="Palatino Linotype"/>
          <w:bCs/>
          <w:iCs/>
        </w:rPr>
        <w:t>valoriale, mancano i concetti di base</w:t>
      </w:r>
      <w:r>
        <w:rPr>
          <w:rFonts w:ascii="Palatino Linotype" w:eastAsia="Palatino Linotype" w:hAnsi="Palatino Linotype" w:cs="Palatino Linotype"/>
          <w:bCs/>
          <w:iCs/>
        </w:rPr>
        <w:t xml:space="preserve"> </w:t>
      </w:r>
      <w:r w:rsidRPr="00982219">
        <w:rPr>
          <w:rFonts w:ascii="Palatino Linotype" w:eastAsia="Palatino Linotype" w:hAnsi="Palatino Linotype" w:cs="Palatino Linotype"/>
          <w:bCs/>
          <w:iCs/>
        </w:rPr>
        <w:t xml:space="preserve">della biologia: </w:t>
      </w:r>
      <w:r>
        <w:rPr>
          <w:rFonts w:ascii="Palatino Linotype" w:eastAsia="Palatino Linotype" w:hAnsi="Palatino Linotype" w:cs="Palatino Linotype"/>
          <w:bCs/>
          <w:iCs/>
        </w:rPr>
        <w:t xml:space="preserve">moltissimi </w:t>
      </w:r>
      <w:r w:rsidRPr="00982219">
        <w:rPr>
          <w:rFonts w:ascii="Palatino Linotype" w:eastAsia="Palatino Linotype" w:hAnsi="Palatino Linotype" w:cs="Palatino Linotype"/>
          <w:bCs/>
          <w:iCs/>
        </w:rPr>
        <w:t>sono convinti che</w:t>
      </w:r>
      <w:r>
        <w:rPr>
          <w:rFonts w:ascii="Palatino Linotype" w:eastAsia="Palatino Linotype" w:hAnsi="Palatino Linotype" w:cs="Palatino Linotype"/>
          <w:bCs/>
          <w:iCs/>
        </w:rPr>
        <w:t xml:space="preserve"> </w:t>
      </w:r>
      <w:r w:rsidRPr="00982219">
        <w:rPr>
          <w:rFonts w:ascii="Palatino Linotype" w:eastAsia="Palatino Linotype" w:hAnsi="Palatino Linotype" w:cs="Palatino Linotype"/>
          <w:bCs/>
          <w:iCs/>
        </w:rPr>
        <w:t>prima della nascita nel grembo</w:t>
      </w:r>
      <w:r>
        <w:rPr>
          <w:rFonts w:ascii="Palatino Linotype" w:eastAsia="Palatino Linotype" w:hAnsi="Palatino Linotype" w:cs="Palatino Linotype"/>
          <w:bCs/>
          <w:iCs/>
        </w:rPr>
        <w:t xml:space="preserve"> </w:t>
      </w:r>
      <w:r w:rsidRPr="00982219">
        <w:rPr>
          <w:rFonts w:ascii="Palatino Linotype" w:eastAsia="Palatino Linotype" w:hAnsi="Palatino Linotype" w:cs="Palatino Linotype"/>
          <w:bCs/>
          <w:iCs/>
        </w:rPr>
        <w:t>materno</w:t>
      </w:r>
      <w:r>
        <w:rPr>
          <w:rFonts w:ascii="Palatino Linotype" w:eastAsia="Palatino Linotype" w:hAnsi="Palatino Linotype" w:cs="Palatino Linotype"/>
          <w:bCs/>
          <w:iCs/>
        </w:rPr>
        <w:t xml:space="preserve"> </w:t>
      </w:r>
      <w:r w:rsidRPr="00982219">
        <w:rPr>
          <w:rFonts w:ascii="Palatino Linotype" w:eastAsia="Palatino Linotype" w:hAnsi="Palatino Linotype" w:cs="Palatino Linotype"/>
          <w:bCs/>
          <w:iCs/>
        </w:rPr>
        <w:t xml:space="preserve">non ci sia che un </w:t>
      </w:r>
      <w:r>
        <w:rPr>
          <w:rFonts w:ascii="Palatino Linotype" w:eastAsia="Palatino Linotype" w:hAnsi="Palatino Linotype" w:cs="Palatino Linotype"/>
          <w:bCs/>
          <w:iCs/>
        </w:rPr>
        <w:t>insieme</w:t>
      </w:r>
      <w:r w:rsidRPr="00982219">
        <w:rPr>
          <w:rFonts w:ascii="Palatino Linotype" w:eastAsia="Palatino Linotype" w:hAnsi="Palatino Linotype" w:cs="Palatino Linotype"/>
          <w:bCs/>
          <w:iCs/>
        </w:rPr>
        <w:t xml:space="preserve"> di</w:t>
      </w:r>
      <w:r>
        <w:rPr>
          <w:rFonts w:ascii="Palatino Linotype" w:eastAsia="Palatino Linotype" w:hAnsi="Palatino Linotype" w:cs="Palatino Linotype"/>
          <w:bCs/>
          <w:iCs/>
        </w:rPr>
        <w:t xml:space="preserve"> </w:t>
      </w:r>
      <w:r w:rsidRPr="00982219">
        <w:rPr>
          <w:rFonts w:ascii="Palatino Linotype" w:eastAsia="Palatino Linotype" w:hAnsi="Palatino Linotype" w:cs="Palatino Linotype"/>
          <w:bCs/>
          <w:iCs/>
        </w:rPr>
        <w:t>cellule».</w:t>
      </w:r>
    </w:p>
    <w:p w14:paraId="30B06417" w14:textId="54D54E23" w:rsidR="00D72787" w:rsidRDefault="00982219" w:rsidP="00D72787">
      <w:pPr>
        <w:spacing w:after="120"/>
        <w:rPr>
          <w:rFonts w:ascii="Palatino Linotype" w:eastAsia="Palatino Linotype" w:hAnsi="Palatino Linotype" w:cs="Palatino Linotype"/>
          <w:bCs/>
          <w:iCs/>
        </w:rPr>
      </w:pPr>
      <w:r>
        <w:rPr>
          <w:rFonts w:ascii="Palatino Linotype" w:eastAsia="Palatino Linotype" w:hAnsi="Palatino Linotype" w:cs="Palatino Linotype"/>
          <w:bCs/>
          <w:iCs/>
        </w:rPr>
        <w:t xml:space="preserve"> </w:t>
      </w:r>
    </w:p>
    <w:p w14:paraId="2336B905" w14:textId="77777777" w:rsidR="00D72787" w:rsidRPr="00F17098" w:rsidRDefault="00D72787" w:rsidP="00D72787">
      <w:pPr>
        <w:spacing w:after="120"/>
        <w:rPr>
          <w:rFonts w:ascii="Palatino Linotype" w:eastAsia="Palatino Linotype" w:hAnsi="Palatino Linotype" w:cs="Palatino Linotype"/>
          <w:b/>
          <w:iCs/>
          <w:color w:val="C00000"/>
          <w:sz w:val="32"/>
          <w:szCs w:val="32"/>
        </w:rPr>
      </w:pPr>
      <w:r w:rsidRPr="00F17098">
        <w:rPr>
          <w:rFonts w:ascii="Palatino Linotype" w:eastAsia="Palatino Linotype" w:hAnsi="Palatino Linotype" w:cs="Palatino Linotype"/>
          <w:b/>
          <w:iCs/>
          <w:color w:val="C00000"/>
          <w:sz w:val="32"/>
          <w:szCs w:val="32"/>
        </w:rPr>
        <w:t>La Santa Messa e la preghiera notturna</w:t>
      </w:r>
    </w:p>
    <w:p w14:paraId="35172C8F" w14:textId="24899440" w:rsidR="00F17098" w:rsidRDefault="00D72787" w:rsidP="00D72787">
      <w:pPr>
        <w:spacing w:after="120"/>
        <w:rPr>
          <w:rFonts w:ascii="Palatino Linotype" w:eastAsia="Palatino Linotype" w:hAnsi="Palatino Linotype" w:cs="Palatino Linotype"/>
          <w:bCs/>
          <w:iCs/>
        </w:rPr>
      </w:pPr>
      <w:r w:rsidRPr="00D72787">
        <w:rPr>
          <w:rFonts w:ascii="Palatino Linotype" w:eastAsia="Palatino Linotype" w:hAnsi="Palatino Linotype" w:cs="Palatino Linotype"/>
          <w:bCs/>
          <w:iCs/>
        </w:rPr>
        <w:t>Sabato 31 gennaio, nella Basilica della Beata Vergine delle Grazie di Udine, si celebrerà il momento culminante della Festa diocesana per la Vita, in occasione della 48ª Giornata nazionale per la Vita.</w:t>
      </w:r>
      <w:r w:rsidR="00475157">
        <w:rPr>
          <w:rFonts w:ascii="Palatino Linotype" w:eastAsia="Palatino Linotype" w:hAnsi="Palatino Linotype" w:cs="Palatino Linotype"/>
          <w:bCs/>
          <w:iCs/>
        </w:rPr>
        <w:t xml:space="preserve"> </w:t>
      </w:r>
      <w:r w:rsidRPr="00D72787">
        <w:rPr>
          <w:rFonts w:ascii="Palatino Linotype" w:eastAsia="Palatino Linotype" w:hAnsi="Palatino Linotype" w:cs="Palatino Linotype"/>
          <w:bCs/>
          <w:iCs/>
        </w:rPr>
        <w:t>Alle 19 ci sarà la Santa Messa presieduta dall’arcivescovo</w:t>
      </w:r>
      <w:r w:rsidR="00F17098">
        <w:rPr>
          <w:rFonts w:ascii="Palatino Linotype" w:eastAsia="Palatino Linotype" w:hAnsi="Palatino Linotype" w:cs="Palatino Linotype"/>
          <w:bCs/>
          <w:iCs/>
        </w:rPr>
        <w:t xml:space="preserve"> </w:t>
      </w:r>
      <w:r w:rsidRPr="00D72787">
        <w:rPr>
          <w:rFonts w:ascii="Palatino Linotype" w:eastAsia="Palatino Linotype" w:hAnsi="Palatino Linotype" w:cs="Palatino Linotype"/>
          <w:bCs/>
          <w:iCs/>
        </w:rPr>
        <w:t>Riccardo Lamba, con una speciale benedizione delle mamme e dei papà in attesa e dei bambini presenti.</w:t>
      </w:r>
    </w:p>
    <w:p w14:paraId="0C1AC7C9" w14:textId="4D0931DE" w:rsidR="00D72787" w:rsidRPr="00D72787" w:rsidRDefault="00D72787" w:rsidP="00F17098">
      <w:pPr>
        <w:spacing w:after="120"/>
        <w:rPr>
          <w:rFonts w:ascii="Palatino Linotype" w:eastAsia="Palatino Linotype" w:hAnsi="Palatino Linotype" w:cs="Palatino Linotype"/>
          <w:bCs/>
          <w:iCs/>
        </w:rPr>
      </w:pPr>
      <w:r w:rsidRPr="00D72787">
        <w:rPr>
          <w:rFonts w:ascii="Palatino Linotype" w:eastAsia="Palatino Linotype" w:hAnsi="Palatino Linotype" w:cs="Palatino Linotype"/>
          <w:bCs/>
          <w:iCs/>
        </w:rPr>
        <w:t>A seguire</w:t>
      </w:r>
      <w:r w:rsidR="00475157">
        <w:rPr>
          <w:rFonts w:ascii="Palatino Linotype" w:eastAsia="Palatino Linotype" w:hAnsi="Palatino Linotype" w:cs="Palatino Linotype"/>
          <w:bCs/>
          <w:iCs/>
        </w:rPr>
        <w:t>,</w:t>
      </w:r>
      <w:r w:rsidRPr="00D72787">
        <w:rPr>
          <w:rFonts w:ascii="Palatino Linotype" w:eastAsia="Palatino Linotype" w:hAnsi="Palatino Linotype" w:cs="Palatino Linotype"/>
          <w:bCs/>
          <w:iCs/>
        </w:rPr>
        <w:t xml:space="preserve"> </w:t>
      </w:r>
      <w:r w:rsidR="00F17098">
        <w:rPr>
          <w:rFonts w:ascii="Palatino Linotype" w:eastAsia="Palatino Linotype" w:hAnsi="Palatino Linotype" w:cs="Palatino Linotype"/>
          <w:bCs/>
          <w:iCs/>
        </w:rPr>
        <w:t xml:space="preserve">la preghiera di </w:t>
      </w:r>
      <w:r w:rsidRPr="00D72787">
        <w:rPr>
          <w:rFonts w:ascii="Palatino Linotype" w:eastAsia="Palatino Linotype" w:hAnsi="Palatino Linotype" w:cs="Palatino Linotype"/>
          <w:bCs/>
          <w:iCs/>
        </w:rPr>
        <w:t>adorazione eucaristica per i bambini non nati a causa dell’aborto volontario e per i loro genitori</w:t>
      </w:r>
      <w:r w:rsidR="00F17098">
        <w:rPr>
          <w:rFonts w:ascii="Palatino Linotype" w:eastAsia="Palatino Linotype" w:hAnsi="Palatino Linotype" w:cs="Palatino Linotype"/>
          <w:bCs/>
          <w:iCs/>
        </w:rPr>
        <w:t xml:space="preserve"> si protrarrà per tutta la notte fino alle 7 del mattino di domenica 1° febbraio e sarà animata, a turno, da diversi gruppi ecclesiali: la </w:t>
      </w:r>
      <w:r w:rsidRPr="00D72787">
        <w:rPr>
          <w:rFonts w:ascii="Palatino Linotype" w:eastAsia="Palatino Linotype" w:hAnsi="Palatino Linotype" w:cs="Palatino Linotype"/>
          <w:bCs/>
          <w:iCs/>
        </w:rPr>
        <w:t>Pastorale Giovanile diocesana</w:t>
      </w:r>
      <w:r w:rsidR="00F17098">
        <w:rPr>
          <w:rFonts w:ascii="Palatino Linotype" w:eastAsia="Palatino Linotype" w:hAnsi="Palatino Linotype" w:cs="Palatino Linotype"/>
          <w:bCs/>
          <w:iCs/>
        </w:rPr>
        <w:t xml:space="preserve">, </w:t>
      </w:r>
      <w:r w:rsidRPr="00D72787">
        <w:rPr>
          <w:rFonts w:ascii="Palatino Linotype" w:eastAsia="Palatino Linotype" w:hAnsi="Palatino Linotype" w:cs="Palatino Linotype"/>
          <w:bCs/>
          <w:iCs/>
        </w:rPr>
        <w:t>Rinnovamento nello Spirito</w:t>
      </w:r>
      <w:r w:rsidR="00F17098">
        <w:rPr>
          <w:rFonts w:ascii="Palatino Linotype" w:eastAsia="Palatino Linotype" w:hAnsi="Palatino Linotype" w:cs="Palatino Linotype"/>
          <w:bCs/>
          <w:iCs/>
        </w:rPr>
        <w:t xml:space="preserve">, </w:t>
      </w:r>
      <w:proofErr w:type="spellStart"/>
      <w:r w:rsidRPr="00D72787">
        <w:rPr>
          <w:rFonts w:ascii="Palatino Linotype" w:eastAsia="Palatino Linotype" w:hAnsi="Palatino Linotype" w:cs="Palatino Linotype"/>
          <w:bCs/>
          <w:iCs/>
        </w:rPr>
        <w:t>Peregrinatio</w:t>
      </w:r>
      <w:proofErr w:type="spellEnd"/>
      <w:r w:rsidRPr="00D72787">
        <w:rPr>
          <w:rFonts w:ascii="Palatino Linotype" w:eastAsia="Palatino Linotype" w:hAnsi="Palatino Linotype" w:cs="Palatino Linotype"/>
          <w:bCs/>
          <w:iCs/>
        </w:rPr>
        <w:t xml:space="preserve"> Mariae–</w:t>
      </w:r>
      <w:proofErr w:type="spellStart"/>
      <w:r w:rsidRPr="00D72787">
        <w:rPr>
          <w:rFonts w:ascii="Palatino Linotype" w:eastAsia="Palatino Linotype" w:hAnsi="Palatino Linotype" w:cs="Palatino Linotype"/>
          <w:bCs/>
          <w:iCs/>
        </w:rPr>
        <w:t>Polse</w:t>
      </w:r>
      <w:proofErr w:type="spellEnd"/>
      <w:r w:rsidRPr="00D72787">
        <w:rPr>
          <w:rFonts w:ascii="Palatino Linotype" w:eastAsia="Palatino Linotype" w:hAnsi="Palatino Linotype" w:cs="Palatino Linotype"/>
          <w:bCs/>
          <w:iCs/>
        </w:rPr>
        <w:t xml:space="preserve"> di </w:t>
      </w:r>
      <w:proofErr w:type="spellStart"/>
      <w:r w:rsidRPr="00D72787">
        <w:rPr>
          <w:rFonts w:ascii="Palatino Linotype" w:eastAsia="Palatino Linotype" w:hAnsi="Palatino Linotype" w:cs="Palatino Linotype"/>
          <w:bCs/>
          <w:iCs/>
        </w:rPr>
        <w:t>Cougnes</w:t>
      </w:r>
      <w:proofErr w:type="spellEnd"/>
      <w:r w:rsidR="00F17098">
        <w:rPr>
          <w:rFonts w:ascii="Palatino Linotype" w:eastAsia="Palatino Linotype" w:hAnsi="Palatino Linotype" w:cs="Palatino Linotype"/>
          <w:bCs/>
          <w:iCs/>
        </w:rPr>
        <w:t xml:space="preserve">, </w:t>
      </w:r>
      <w:r w:rsidRPr="00D72787">
        <w:rPr>
          <w:rFonts w:ascii="Palatino Linotype" w:eastAsia="Palatino Linotype" w:hAnsi="Palatino Linotype" w:cs="Palatino Linotype"/>
          <w:bCs/>
          <w:iCs/>
        </w:rPr>
        <w:t>Comunità Fonte di Acquaviva</w:t>
      </w:r>
      <w:r w:rsidR="00F17098">
        <w:rPr>
          <w:rFonts w:ascii="Palatino Linotype" w:eastAsia="Palatino Linotype" w:hAnsi="Palatino Linotype" w:cs="Palatino Linotype"/>
          <w:bCs/>
          <w:iCs/>
        </w:rPr>
        <w:t xml:space="preserve">, </w:t>
      </w:r>
      <w:r w:rsidRPr="00D72787">
        <w:rPr>
          <w:rFonts w:ascii="Palatino Linotype" w:eastAsia="Palatino Linotype" w:hAnsi="Palatino Linotype" w:cs="Palatino Linotype"/>
          <w:bCs/>
          <w:iCs/>
        </w:rPr>
        <w:t>Cammino Neocatecumenale</w:t>
      </w:r>
      <w:r w:rsidR="00F17098">
        <w:rPr>
          <w:rFonts w:ascii="Palatino Linotype" w:eastAsia="Palatino Linotype" w:hAnsi="Palatino Linotype" w:cs="Palatino Linotype"/>
          <w:bCs/>
          <w:iCs/>
        </w:rPr>
        <w:t xml:space="preserve">, </w:t>
      </w:r>
      <w:r w:rsidRPr="00D72787">
        <w:rPr>
          <w:rFonts w:ascii="Palatino Linotype" w:eastAsia="Palatino Linotype" w:hAnsi="Palatino Linotype" w:cs="Palatino Linotype"/>
          <w:bCs/>
          <w:iCs/>
        </w:rPr>
        <w:t>Movimento dei Focolari</w:t>
      </w:r>
      <w:r w:rsidR="00F17098" w:rsidRPr="00D72787">
        <w:rPr>
          <w:rFonts w:ascii="Palatino Linotype" w:eastAsia="Palatino Linotype" w:hAnsi="Palatino Linotype" w:cs="Palatino Linotype"/>
          <w:bCs/>
          <w:iCs/>
        </w:rPr>
        <w:t>–</w:t>
      </w:r>
      <w:r w:rsidRPr="00D72787">
        <w:rPr>
          <w:rFonts w:ascii="Palatino Linotype" w:eastAsia="Palatino Linotype" w:hAnsi="Palatino Linotype" w:cs="Palatino Linotype"/>
          <w:bCs/>
          <w:iCs/>
        </w:rPr>
        <w:t>Famiglie Nuove</w:t>
      </w:r>
      <w:r w:rsidR="00F17098">
        <w:rPr>
          <w:rFonts w:ascii="Palatino Linotype" w:eastAsia="Palatino Linotype" w:hAnsi="Palatino Linotype" w:cs="Palatino Linotype"/>
          <w:bCs/>
          <w:iCs/>
        </w:rPr>
        <w:t xml:space="preserve">, </w:t>
      </w:r>
      <w:r w:rsidRPr="00D72787">
        <w:rPr>
          <w:rFonts w:ascii="Palatino Linotype" w:eastAsia="Palatino Linotype" w:hAnsi="Palatino Linotype" w:cs="Palatino Linotype"/>
          <w:bCs/>
          <w:iCs/>
        </w:rPr>
        <w:t>Ordine Francescano Secolare</w:t>
      </w:r>
      <w:r w:rsidR="00F17098">
        <w:rPr>
          <w:rFonts w:ascii="Palatino Linotype" w:eastAsia="Palatino Linotype" w:hAnsi="Palatino Linotype" w:cs="Palatino Linotype"/>
          <w:bCs/>
          <w:iCs/>
        </w:rPr>
        <w:t xml:space="preserve">, </w:t>
      </w:r>
      <w:r w:rsidRPr="00D72787">
        <w:rPr>
          <w:rFonts w:ascii="Palatino Linotype" w:eastAsia="Palatino Linotype" w:hAnsi="Palatino Linotype" w:cs="Palatino Linotype"/>
          <w:bCs/>
          <w:iCs/>
        </w:rPr>
        <w:t>Comunione Liberazione</w:t>
      </w:r>
      <w:r w:rsidR="00F17098">
        <w:rPr>
          <w:rFonts w:ascii="Palatino Linotype" w:eastAsia="Palatino Linotype" w:hAnsi="Palatino Linotype" w:cs="Palatino Linotype"/>
          <w:bCs/>
          <w:iCs/>
        </w:rPr>
        <w:t xml:space="preserve">, </w:t>
      </w:r>
      <w:r w:rsidRPr="00D72787">
        <w:rPr>
          <w:rFonts w:ascii="Palatino Linotype" w:eastAsia="Palatino Linotype" w:hAnsi="Palatino Linotype" w:cs="Palatino Linotype"/>
          <w:bCs/>
          <w:iCs/>
        </w:rPr>
        <w:t>Comunità Papa Giovanni XXIII e Sentinelle in Piedi</w:t>
      </w:r>
      <w:r w:rsidR="00F17098">
        <w:rPr>
          <w:rFonts w:ascii="Palatino Linotype" w:eastAsia="Palatino Linotype" w:hAnsi="Palatino Linotype" w:cs="Palatino Linotype"/>
          <w:bCs/>
          <w:iCs/>
        </w:rPr>
        <w:t>.</w:t>
      </w:r>
    </w:p>
    <w:p w14:paraId="12783212" w14:textId="77777777" w:rsidR="00D72787" w:rsidRPr="00D72787" w:rsidRDefault="00D72787" w:rsidP="00D72787">
      <w:pPr>
        <w:spacing w:after="120"/>
        <w:rPr>
          <w:rFonts w:ascii="Palatino Linotype" w:eastAsia="Palatino Linotype" w:hAnsi="Palatino Linotype" w:cs="Palatino Linotype"/>
          <w:bCs/>
          <w:iCs/>
        </w:rPr>
      </w:pPr>
      <w:r w:rsidRPr="00D72787">
        <w:rPr>
          <w:rFonts w:ascii="Palatino Linotype" w:eastAsia="Palatino Linotype" w:hAnsi="Palatino Linotype" w:cs="Palatino Linotype"/>
          <w:bCs/>
          <w:iCs/>
        </w:rPr>
        <w:lastRenderedPageBreak/>
        <w:t xml:space="preserve"> </w:t>
      </w:r>
    </w:p>
    <w:p w14:paraId="2825A97E" w14:textId="0387D3DB" w:rsidR="00D72787" w:rsidRPr="00F17098" w:rsidRDefault="00D72787" w:rsidP="00D72787">
      <w:pPr>
        <w:spacing w:after="120"/>
        <w:rPr>
          <w:rFonts w:ascii="Palatino Linotype" w:eastAsia="Palatino Linotype" w:hAnsi="Palatino Linotype" w:cs="Palatino Linotype"/>
          <w:b/>
          <w:iCs/>
          <w:color w:val="C00000"/>
          <w:sz w:val="32"/>
          <w:szCs w:val="32"/>
        </w:rPr>
      </w:pPr>
      <w:r w:rsidRPr="00F17098">
        <w:rPr>
          <w:rFonts w:ascii="Palatino Linotype" w:eastAsia="Palatino Linotype" w:hAnsi="Palatino Linotype" w:cs="Palatino Linotype"/>
          <w:b/>
          <w:iCs/>
          <w:color w:val="C00000"/>
          <w:sz w:val="32"/>
          <w:szCs w:val="32"/>
        </w:rPr>
        <w:t xml:space="preserve">La preghiera </w:t>
      </w:r>
      <w:r w:rsidR="00F17098" w:rsidRPr="00F17098">
        <w:rPr>
          <w:rFonts w:ascii="Palatino Linotype" w:eastAsia="Palatino Linotype" w:hAnsi="Palatino Linotype" w:cs="Palatino Linotype"/>
          <w:b/>
          <w:iCs/>
          <w:color w:val="C00000"/>
          <w:sz w:val="32"/>
          <w:szCs w:val="32"/>
        </w:rPr>
        <w:t>in 12</w:t>
      </w:r>
      <w:r w:rsidRPr="00F17098">
        <w:rPr>
          <w:rFonts w:ascii="Palatino Linotype" w:eastAsia="Palatino Linotype" w:hAnsi="Palatino Linotype" w:cs="Palatino Linotype"/>
          <w:b/>
          <w:iCs/>
          <w:color w:val="C00000"/>
          <w:sz w:val="32"/>
          <w:szCs w:val="32"/>
        </w:rPr>
        <w:t xml:space="preserve"> Collaborazioni pastorali</w:t>
      </w:r>
    </w:p>
    <w:p w14:paraId="132636D8" w14:textId="50F8C47B" w:rsidR="00D72787" w:rsidRPr="00D72787" w:rsidRDefault="00D72787" w:rsidP="00D72787">
      <w:pPr>
        <w:spacing w:after="120"/>
        <w:rPr>
          <w:rFonts w:ascii="Palatino Linotype" w:eastAsia="Palatino Linotype" w:hAnsi="Palatino Linotype" w:cs="Palatino Linotype"/>
          <w:bCs/>
          <w:iCs/>
        </w:rPr>
      </w:pPr>
      <w:r w:rsidRPr="00D72787">
        <w:rPr>
          <w:rFonts w:ascii="Palatino Linotype" w:eastAsia="Palatino Linotype" w:hAnsi="Palatino Linotype" w:cs="Palatino Linotype"/>
          <w:bCs/>
          <w:iCs/>
        </w:rPr>
        <w:t>In occasione della Festa diocesana per la vita 2026, l’</w:t>
      </w:r>
      <w:r w:rsidR="00F17098">
        <w:rPr>
          <w:rFonts w:ascii="Palatino Linotype" w:eastAsia="Palatino Linotype" w:hAnsi="Palatino Linotype" w:cs="Palatino Linotype"/>
          <w:bCs/>
          <w:iCs/>
        </w:rPr>
        <w:t>A</w:t>
      </w:r>
      <w:r w:rsidRPr="00D72787">
        <w:rPr>
          <w:rFonts w:ascii="Palatino Linotype" w:eastAsia="Palatino Linotype" w:hAnsi="Palatino Linotype" w:cs="Palatino Linotype"/>
          <w:bCs/>
          <w:iCs/>
        </w:rPr>
        <w:t>rcivescovo ha rinnovato l’appello all’intera Chiesa diocesana a raccogliersi in preghiera sabato 31 gennaio, vivendo «un’ora di Adorazione Eucaristica al termine della S. Messa prefestiva», in comunione spirituale attorno al tema della promozione della vita.</w:t>
      </w:r>
      <w:r w:rsidR="00F17098">
        <w:rPr>
          <w:rFonts w:ascii="Palatino Linotype" w:eastAsia="Palatino Linotype" w:hAnsi="Palatino Linotype" w:cs="Palatino Linotype"/>
          <w:bCs/>
          <w:iCs/>
        </w:rPr>
        <w:t xml:space="preserve"> Momenti speciali di raccoglimento e riflessione sono organizzati in dodici chiese di altrettanti territori: Sappada, Tolmezzo, Majano, Tricesimo, Fagagna, Cividale del Friuli, Pasian di Prato, Basaldella, Codroipo, Morsano di Strada e Torviscosa, oltre alla già citata Beata Vergine delle Grazie in Udine.</w:t>
      </w:r>
    </w:p>
    <w:p w14:paraId="340E876C" w14:textId="11E0961B" w:rsidR="00D72787" w:rsidRPr="00D72787" w:rsidRDefault="00D72787" w:rsidP="00D72787">
      <w:pPr>
        <w:spacing w:after="120"/>
        <w:rPr>
          <w:rFonts w:ascii="Palatino Linotype" w:eastAsia="Palatino Linotype" w:hAnsi="Palatino Linotype" w:cs="Palatino Linotype"/>
          <w:bCs/>
          <w:iCs/>
        </w:rPr>
      </w:pPr>
      <w:r w:rsidRPr="00D72787">
        <w:rPr>
          <w:rFonts w:ascii="Palatino Linotype" w:eastAsia="Palatino Linotype" w:hAnsi="Palatino Linotype" w:cs="Palatino Linotype"/>
          <w:bCs/>
          <w:iCs/>
        </w:rPr>
        <w:t>Contestualmente alla preghiera, in numerosissime Parrocchie si prega per la vita durante le Sante Messe del fine settimana del 1° febbraio; in molte, inoltre, saranno disponibili le tradizionali “primule per la vita”, il cui acquisto contribuisce a sostenere le attività dei Centri di Aiuto alla Vita.</w:t>
      </w:r>
    </w:p>
    <w:p w14:paraId="6ADCB85E" w14:textId="77777777" w:rsidR="00D72787" w:rsidRDefault="00D72787" w:rsidP="00D72787">
      <w:pPr>
        <w:spacing w:after="120"/>
        <w:rPr>
          <w:rFonts w:ascii="Palatino Linotype" w:eastAsia="Palatino Linotype" w:hAnsi="Palatino Linotype" w:cs="Palatino Linotype"/>
          <w:bCs/>
          <w:iCs/>
        </w:rPr>
      </w:pPr>
    </w:p>
    <w:p w14:paraId="4385A2F5" w14:textId="77777777" w:rsidR="00D72787" w:rsidRPr="00F17098" w:rsidRDefault="00D72787" w:rsidP="00D72787">
      <w:pPr>
        <w:spacing w:after="120"/>
        <w:rPr>
          <w:rFonts w:ascii="Palatino Linotype" w:eastAsia="Palatino Linotype" w:hAnsi="Palatino Linotype" w:cs="Palatino Linotype"/>
          <w:b/>
          <w:iCs/>
          <w:color w:val="C00000"/>
          <w:sz w:val="32"/>
          <w:szCs w:val="32"/>
        </w:rPr>
      </w:pPr>
      <w:r w:rsidRPr="00F17098">
        <w:rPr>
          <w:rFonts w:ascii="Palatino Linotype" w:eastAsia="Palatino Linotype" w:hAnsi="Palatino Linotype" w:cs="Palatino Linotype"/>
          <w:b/>
          <w:iCs/>
          <w:color w:val="C00000"/>
          <w:sz w:val="32"/>
          <w:szCs w:val="32"/>
        </w:rPr>
        <w:t>Giovani, un “Mercoledì dell’Angelo” sulla vita</w:t>
      </w:r>
    </w:p>
    <w:p w14:paraId="6003C9EF" w14:textId="2FE1B877" w:rsidR="00D72787" w:rsidRPr="00D72787" w:rsidRDefault="00F17098" w:rsidP="00D72787">
      <w:pPr>
        <w:spacing w:after="120"/>
        <w:rPr>
          <w:rFonts w:ascii="Palatino Linotype" w:eastAsia="Palatino Linotype" w:hAnsi="Palatino Linotype" w:cs="Palatino Linotype"/>
          <w:bCs/>
          <w:iCs/>
        </w:rPr>
      </w:pPr>
      <w:r>
        <w:rPr>
          <w:rFonts w:ascii="Palatino Linotype" w:eastAsia="Palatino Linotype" w:hAnsi="Palatino Linotype" w:cs="Palatino Linotype"/>
          <w:bCs/>
          <w:iCs/>
        </w:rPr>
        <w:t>Guardando ai più giovani, m</w:t>
      </w:r>
      <w:r w:rsidR="00D72787" w:rsidRPr="00D72787">
        <w:rPr>
          <w:rFonts w:ascii="Palatino Linotype" w:eastAsia="Palatino Linotype" w:hAnsi="Palatino Linotype" w:cs="Palatino Linotype"/>
          <w:bCs/>
          <w:iCs/>
        </w:rPr>
        <w:t>ercoledì 4 febbraio alle 20 la sala parrocchiale di San Paolino a Udine, in viale Trieste, ospiterà una serata de</w:t>
      </w:r>
      <w:r w:rsidR="00475157">
        <w:rPr>
          <w:rFonts w:ascii="Palatino Linotype" w:eastAsia="Palatino Linotype" w:hAnsi="Palatino Linotype" w:cs="Palatino Linotype"/>
          <w:bCs/>
          <w:iCs/>
        </w:rPr>
        <w:t>lla rassegna dei</w:t>
      </w:r>
      <w:r w:rsidR="00D72787" w:rsidRPr="00D72787">
        <w:rPr>
          <w:rFonts w:ascii="Palatino Linotype" w:eastAsia="Palatino Linotype" w:hAnsi="Palatino Linotype" w:cs="Palatino Linotype"/>
          <w:bCs/>
          <w:iCs/>
        </w:rPr>
        <w:t xml:space="preserve"> “Mercoledì dell’Angelo” proposti dalla Pastorale giovanile del Vicariato urbano di Udine. L’attrice </w:t>
      </w:r>
      <w:r>
        <w:rPr>
          <w:rFonts w:ascii="Palatino Linotype" w:eastAsia="Palatino Linotype" w:hAnsi="Palatino Linotype" w:cs="Palatino Linotype"/>
          <w:bCs/>
          <w:iCs/>
        </w:rPr>
        <w:t xml:space="preserve">televisiva </w:t>
      </w:r>
      <w:r w:rsidR="00D72787" w:rsidRPr="00D72787">
        <w:rPr>
          <w:rFonts w:ascii="Palatino Linotype" w:eastAsia="Palatino Linotype" w:hAnsi="Palatino Linotype" w:cs="Palatino Linotype"/>
          <w:bCs/>
          <w:iCs/>
        </w:rPr>
        <w:t xml:space="preserve">Beatrice Fazi interverrà sul tema: </w:t>
      </w:r>
      <w:r w:rsidR="00D72787" w:rsidRPr="00475157">
        <w:rPr>
          <w:rFonts w:ascii="Palatino Linotype" w:eastAsia="Palatino Linotype" w:hAnsi="Palatino Linotype" w:cs="Palatino Linotype"/>
          <w:bCs/>
          <w:i/>
        </w:rPr>
        <w:t>«1+1=3. Un amore che genera vita»</w:t>
      </w:r>
      <w:r w:rsidR="00D72787" w:rsidRPr="00D72787">
        <w:rPr>
          <w:rFonts w:ascii="Palatino Linotype" w:eastAsia="Palatino Linotype" w:hAnsi="Palatino Linotype" w:cs="Palatino Linotype"/>
          <w:bCs/>
          <w:iCs/>
        </w:rPr>
        <w:t>.</w:t>
      </w:r>
    </w:p>
    <w:p w14:paraId="5EC92C40" w14:textId="22C8A816" w:rsidR="00D72787" w:rsidRPr="00D72787" w:rsidRDefault="00D72787" w:rsidP="00D72787">
      <w:pPr>
        <w:spacing w:after="120"/>
        <w:rPr>
          <w:rFonts w:ascii="Palatino Linotype" w:eastAsia="Palatino Linotype" w:hAnsi="Palatino Linotype" w:cs="Palatino Linotype"/>
          <w:bCs/>
          <w:iCs/>
        </w:rPr>
      </w:pPr>
    </w:p>
    <w:p w14:paraId="66B378ED" w14:textId="77777777" w:rsidR="00D72787" w:rsidRPr="00F17098" w:rsidRDefault="00D72787" w:rsidP="00D72787">
      <w:pPr>
        <w:spacing w:after="120"/>
        <w:rPr>
          <w:rFonts w:ascii="Palatino Linotype" w:eastAsia="Palatino Linotype" w:hAnsi="Palatino Linotype" w:cs="Palatino Linotype"/>
          <w:b/>
          <w:iCs/>
          <w:color w:val="C00000"/>
          <w:sz w:val="32"/>
          <w:szCs w:val="32"/>
        </w:rPr>
      </w:pPr>
      <w:r w:rsidRPr="00F17098">
        <w:rPr>
          <w:rFonts w:ascii="Palatino Linotype" w:eastAsia="Palatino Linotype" w:hAnsi="Palatino Linotype" w:cs="Palatino Linotype"/>
          <w:b/>
          <w:iCs/>
          <w:color w:val="C00000"/>
          <w:sz w:val="32"/>
          <w:szCs w:val="32"/>
        </w:rPr>
        <w:t xml:space="preserve">Denatalità e accoglienza della vita: una serata con </w:t>
      </w:r>
      <w:r w:rsidRPr="00F17098">
        <w:rPr>
          <w:rFonts w:ascii="Palatino Linotype" w:eastAsia="Palatino Linotype" w:hAnsi="Palatino Linotype" w:cs="Palatino Linotype"/>
          <w:b/>
          <w:i/>
          <w:color w:val="C00000"/>
          <w:sz w:val="32"/>
          <w:szCs w:val="32"/>
        </w:rPr>
        <w:t>La Vita Cattolica</w:t>
      </w:r>
    </w:p>
    <w:p w14:paraId="56DD89A8" w14:textId="77777777" w:rsidR="00D72787" w:rsidRPr="00D72787" w:rsidRDefault="00D72787" w:rsidP="00D72787">
      <w:pPr>
        <w:spacing w:after="120"/>
        <w:rPr>
          <w:rFonts w:ascii="Palatino Linotype" w:eastAsia="Palatino Linotype" w:hAnsi="Palatino Linotype" w:cs="Palatino Linotype"/>
          <w:bCs/>
          <w:iCs/>
        </w:rPr>
      </w:pPr>
      <w:r w:rsidRPr="00D72787">
        <w:rPr>
          <w:rFonts w:ascii="Palatino Linotype" w:eastAsia="Palatino Linotype" w:hAnsi="Palatino Linotype" w:cs="Palatino Linotype"/>
          <w:bCs/>
          <w:iCs/>
        </w:rPr>
        <w:t xml:space="preserve">Si intitola </w:t>
      </w:r>
      <w:r w:rsidRPr="00F17098">
        <w:rPr>
          <w:rFonts w:ascii="Palatino Linotype" w:eastAsia="Palatino Linotype" w:hAnsi="Palatino Linotype" w:cs="Palatino Linotype"/>
          <w:bCs/>
          <w:i/>
        </w:rPr>
        <w:t>«Denatalità e non solo: la sfida della vita che nasce»</w:t>
      </w:r>
      <w:r w:rsidRPr="00D72787">
        <w:rPr>
          <w:rFonts w:ascii="Palatino Linotype" w:eastAsia="Palatino Linotype" w:hAnsi="Palatino Linotype" w:cs="Palatino Linotype"/>
          <w:bCs/>
          <w:iCs/>
        </w:rPr>
        <w:t xml:space="preserve"> l’incontro che giovedì 5 febbraio, alle 18 nell’oratorio di Latisana, vedrà partecipare la coordinatrice del Centro di aiuto alla vita di Udine Elisa Gasparotto e il docente di Demografia dell’Università di Udine Alessio Fornasin.</w:t>
      </w:r>
    </w:p>
    <w:p w14:paraId="16248D28" w14:textId="17598BC7" w:rsidR="00D72787" w:rsidRDefault="00D72787" w:rsidP="00D72787">
      <w:pPr>
        <w:spacing w:after="120"/>
        <w:rPr>
          <w:rFonts w:ascii="Palatino Linotype" w:eastAsia="Palatino Linotype" w:hAnsi="Palatino Linotype" w:cs="Palatino Linotype"/>
          <w:bCs/>
          <w:iCs/>
        </w:rPr>
      </w:pPr>
      <w:r w:rsidRPr="00D72787">
        <w:rPr>
          <w:rFonts w:ascii="Palatino Linotype" w:eastAsia="Palatino Linotype" w:hAnsi="Palatino Linotype" w:cs="Palatino Linotype"/>
          <w:bCs/>
          <w:iCs/>
        </w:rPr>
        <w:t xml:space="preserve">L’incontro è una tavola rotonda – moderata dal giornalista de </w:t>
      </w:r>
      <w:r w:rsidRPr="00F17098">
        <w:rPr>
          <w:rFonts w:ascii="Palatino Linotype" w:eastAsia="Palatino Linotype" w:hAnsi="Palatino Linotype" w:cs="Palatino Linotype"/>
          <w:bCs/>
          <w:i/>
        </w:rPr>
        <w:t>La Vita Cattolica</w:t>
      </w:r>
      <w:r w:rsidRPr="00D72787">
        <w:rPr>
          <w:rFonts w:ascii="Palatino Linotype" w:eastAsia="Palatino Linotype" w:hAnsi="Palatino Linotype" w:cs="Palatino Linotype"/>
          <w:bCs/>
          <w:iCs/>
        </w:rPr>
        <w:t xml:space="preserve"> Stefano Damiani – che si pone in prossimità della Giornata per la vita e nell’ambito delle celebrazioni per i cento anni di pubblicazione del settimanale diocesano.</w:t>
      </w:r>
      <w:bookmarkEnd w:id="2"/>
    </w:p>
    <w:sectPr w:rsidR="00D72787">
      <w:pgSz w:w="11906" w:h="16838"/>
      <w:pgMar w:top="1417" w:right="1134" w:bottom="1134" w:left="1134"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33B1F712-C9ED-40B3-817B-AB691C41BCCE}"/>
    <w:embedBold r:id="rId2" w:fontKey="{4CD157AE-F915-4909-BD56-C52EE540AF9F}"/>
  </w:font>
  <w:font w:name="Segoe UI">
    <w:panose1 w:val="020B0502040204020203"/>
    <w:charset w:val="00"/>
    <w:family w:val="swiss"/>
    <w:pitch w:val="variable"/>
    <w:sig w:usb0="E4002EFF" w:usb1="C000E47F" w:usb2="00000009" w:usb3="00000000" w:csb0="000001FF" w:csb1="00000000"/>
    <w:embedRegular r:id="rId3" w:fontKey="{32D61168-C54A-47DA-BCAB-4C21E5C1DBD4}"/>
  </w:font>
  <w:font w:name="Georgia">
    <w:panose1 w:val="02040502050405020303"/>
    <w:charset w:val="00"/>
    <w:family w:val="roman"/>
    <w:pitch w:val="variable"/>
    <w:sig w:usb0="00000287" w:usb1="00000000" w:usb2="00000000" w:usb3="00000000" w:csb0="0000009F" w:csb1="00000000"/>
    <w:embedRegular r:id="rId4" w:fontKey="{FB05C245-018D-412B-89D2-5821B4A5DCC4}"/>
    <w:embedItalic r:id="rId5" w:fontKey="{BD44422F-10B9-4A36-B4E2-4054E18BD252}"/>
  </w:font>
  <w:font w:name="Palatino Linotype">
    <w:panose1 w:val="02040502050505030304"/>
    <w:charset w:val="00"/>
    <w:family w:val="roman"/>
    <w:pitch w:val="variable"/>
    <w:sig w:usb0="E0000287" w:usb1="40000013" w:usb2="00000000" w:usb3="00000000" w:csb0="0000019F" w:csb1="00000000"/>
    <w:embedRegular r:id="rId6" w:fontKey="{045148A8-CBDC-42BA-A28C-A1F08EA9CCAB}"/>
    <w:embedBold r:id="rId7" w:fontKey="{FAB730A0-4EBC-4106-9CEE-767A980245ED}"/>
    <w:embedItalic r:id="rId8" w:fontKey="{F5853DDD-FCA0-4263-ADD4-3C3015A9B4E1}"/>
    <w:embedBoldItalic r:id="rId9" w:fontKey="{1179394C-4ED4-4BA0-99C5-EB55F807C762}"/>
  </w:font>
  <w:font w:name="Calibri Light">
    <w:panose1 w:val="020F0302020204030204"/>
    <w:charset w:val="00"/>
    <w:family w:val="swiss"/>
    <w:pitch w:val="variable"/>
    <w:sig w:usb0="E4002EFF" w:usb1="C200247B" w:usb2="00000009" w:usb3="00000000" w:csb0="000001FF" w:csb1="00000000"/>
    <w:embedRegular r:id="rId10" w:fontKey="{CBB7D18A-EAAE-46C4-8BCE-76B13BE2875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C190913"/>
    <w:multiLevelType w:val="multilevel"/>
    <w:tmpl w:val="A7C848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FDA7ACB"/>
    <w:multiLevelType w:val="hybridMultilevel"/>
    <w:tmpl w:val="2C0635E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56D4576D"/>
    <w:multiLevelType w:val="multilevel"/>
    <w:tmpl w:val="803046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5FDB1BB2"/>
    <w:multiLevelType w:val="multilevel"/>
    <w:tmpl w:val="5BAA0A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999581845">
    <w:abstractNumId w:val="3"/>
  </w:num>
  <w:num w:numId="2" w16cid:durableId="1540242092">
    <w:abstractNumId w:val="2"/>
  </w:num>
  <w:num w:numId="3" w16cid:durableId="2002729452">
    <w:abstractNumId w:val="0"/>
  </w:num>
  <w:num w:numId="4" w16cid:durableId="2900196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3771"/>
    <w:rsid w:val="00006B14"/>
    <w:rsid w:val="00014ECF"/>
    <w:rsid w:val="00024770"/>
    <w:rsid w:val="00072E09"/>
    <w:rsid w:val="00081521"/>
    <w:rsid w:val="00083C22"/>
    <w:rsid w:val="000C2BF7"/>
    <w:rsid w:val="000C7F7F"/>
    <w:rsid w:val="001144AE"/>
    <w:rsid w:val="001418EF"/>
    <w:rsid w:val="00145202"/>
    <w:rsid w:val="001500E9"/>
    <w:rsid w:val="00153304"/>
    <w:rsid w:val="0019493B"/>
    <w:rsid w:val="001C2B53"/>
    <w:rsid w:val="001E0663"/>
    <w:rsid w:val="001E6159"/>
    <w:rsid w:val="001F3815"/>
    <w:rsid w:val="001F6420"/>
    <w:rsid w:val="00206C2B"/>
    <w:rsid w:val="00231A46"/>
    <w:rsid w:val="00233921"/>
    <w:rsid w:val="00233DFA"/>
    <w:rsid w:val="00250097"/>
    <w:rsid w:val="00257562"/>
    <w:rsid w:val="00274840"/>
    <w:rsid w:val="002E726B"/>
    <w:rsid w:val="002F1939"/>
    <w:rsid w:val="002F1EF3"/>
    <w:rsid w:val="00300B4B"/>
    <w:rsid w:val="00301823"/>
    <w:rsid w:val="00307663"/>
    <w:rsid w:val="003106FC"/>
    <w:rsid w:val="00340871"/>
    <w:rsid w:val="00341F9D"/>
    <w:rsid w:val="00343CDB"/>
    <w:rsid w:val="00380C15"/>
    <w:rsid w:val="003E4D2C"/>
    <w:rsid w:val="003F5290"/>
    <w:rsid w:val="003F5B83"/>
    <w:rsid w:val="0040164A"/>
    <w:rsid w:val="00404BB1"/>
    <w:rsid w:val="00407EA2"/>
    <w:rsid w:val="004149B5"/>
    <w:rsid w:val="00440695"/>
    <w:rsid w:val="004511AD"/>
    <w:rsid w:val="004720E7"/>
    <w:rsid w:val="00472217"/>
    <w:rsid w:val="00475157"/>
    <w:rsid w:val="00483EDC"/>
    <w:rsid w:val="004D4874"/>
    <w:rsid w:val="004E2785"/>
    <w:rsid w:val="00525E15"/>
    <w:rsid w:val="0054415F"/>
    <w:rsid w:val="00564D9F"/>
    <w:rsid w:val="005754BB"/>
    <w:rsid w:val="005A3DE2"/>
    <w:rsid w:val="005B3249"/>
    <w:rsid w:val="005D5537"/>
    <w:rsid w:val="005F5EAC"/>
    <w:rsid w:val="005F705D"/>
    <w:rsid w:val="006129DC"/>
    <w:rsid w:val="00614991"/>
    <w:rsid w:val="00672C5D"/>
    <w:rsid w:val="00677908"/>
    <w:rsid w:val="00692CFE"/>
    <w:rsid w:val="006C2426"/>
    <w:rsid w:val="006E1F42"/>
    <w:rsid w:val="006F673C"/>
    <w:rsid w:val="00705E7D"/>
    <w:rsid w:val="00715C98"/>
    <w:rsid w:val="00716A6F"/>
    <w:rsid w:val="007305BB"/>
    <w:rsid w:val="00752C7D"/>
    <w:rsid w:val="007B07AA"/>
    <w:rsid w:val="007C070C"/>
    <w:rsid w:val="0080001B"/>
    <w:rsid w:val="0081151D"/>
    <w:rsid w:val="008203E2"/>
    <w:rsid w:val="0085592F"/>
    <w:rsid w:val="00872A56"/>
    <w:rsid w:val="00892BB4"/>
    <w:rsid w:val="008C58D9"/>
    <w:rsid w:val="008C773D"/>
    <w:rsid w:val="00900A30"/>
    <w:rsid w:val="00903A7E"/>
    <w:rsid w:val="00915B1B"/>
    <w:rsid w:val="0093677F"/>
    <w:rsid w:val="00945D01"/>
    <w:rsid w:val="00982219"/>
    <w:rsid w:val="00983881"/>
    <w:rsid w:val="009A295C"/>
    <w:rsid w:val="009F4116"/>
    <w:rsid w:val="00A03771"/>
    <w:rsid w:val="00A27880"/>
    <w:rsid w:val="00A333CF"/>
    <w:rsid w:val="00A42622"/>
    <w:rsid w:val="00A636DE"/>
    <w:rsid w:val="00A705C6"/>
    <w:rsid w:val="00AB214C"/>
    <w:rsid w:val="00AF49BE"/>
    <w:rsid w:val="00B477B9"/>
    <w:rsid w:val="00B8201A"/>
    <w:rsid w:val="00B851EC"/>
    <w:rsid w:val="00B8792A"/>
    <w:rsid w:val="00BC25DF"/>
    <w:rsid w:val="00BE16C7"/>
    <w:rsid w:val="00BF284A"/>
    <w:rsid w:val="00C061FC"/>
    <w:rsid w:val="00C53F88"/>
    <w:rsid w:val="00C90551"/>
    <w:rsid w:val="00CA26A0"/>
    <w:rsid w:val="00CB7F6A"/>
    <w:rsid w:val="00CD5A1F"/>
    <w:rsid w:val="00D16FBF"/>
    <w:rsid w:val="00D205B6"/>
    <w:rsid w:val="00D23328"/>
    <w:rsid w:val="00D51D72"/>
    <w:rsid w:val="00D625A4"/>
    <w:rsid w:val="00D72787"/>
    <w:rsid w:val="00D83384"/>
    <w:rsid w:val="00D95FFF"/>
    <w:rsid w:val="00DC1A54"/>
    <w:rsid w:val="00DC45C2"/>
    <w:rsid w:val="00DE2AE1"/>
    <w:rsid w:val="00DF3B19"/>
    <w:rsid w:val="00E21287"/>
    <w:rsid w:val="00E77F45"/>
    <w:rsid w:val="00EA360E"/>
    <w:rsid w:val="00EB5A1D"/>
    <w:rsid w:val="00EE1EBF"/>
    <w:rsid w:val="00F12833"/>
    <w:rsid w:val="00F17098"/>
    <w:rsid w:val="00F3046E"/>
    <w:rsid w:val="00F340FA"/>
    <w:rsid w:val="00F35A7E"/>
    <w:rsid w:val="00F43AAF"/>
    <w:rsid w:val="00F43E00"/>
    <w:rsid w:val="00F6669E"/>
    <w:rsid w:val="00F82D68"/>
    <w:rsid w:val="00F86736"/>
    <w:rsid w:val="00FC1408"/>
    <w:rsid w:val="00FC6BF5"/>
    <w:rsid w:val="00FD777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1894BC"/>
  <w15:docId w15:val="{6F883852-EFF9-47B7-B16B-71E350AEB2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A333CF"/>
  </w:style>
  <w:style w:type="paragraph" w:styleId="Titolo1">
    <w:name w:val="heading 1"/>
    <w:basedOn w:val="Normale"/>
    <w:next w:val="Normale"/>
    <w:uiPriority w:val="9"/>
    <w:qFormat/>
    <w:pPr>
      <w:keepNext/>
      <w:keepLines/>
      <w:spacing w:before="480" w:after="120"/>
      <w:outlineLvl w:val="0"/>
    </w:pPr>
    <w:rPr>
      <w:b/>
      <w:sz w:val="48"/>
      <w:szCs w:val="4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paragraph" w:styleId="NormaleWeb">
    <w:name w:val="Normal (Web)"/>
    <w:basedOn w:val="Normale"/>
    <w:uiPriority w:val="99"/>
    <w:semiHidden/>
    <w:unhideWhenUsed/>
    <w:rsid w:val="00AC122B"/>
    <w:pPr>
      <w:spacing w:before="100" w:beforeAutospacing="1" w:after="100" w:afterAutospacing="1" w:line="240" w:lineRule="auto"/>
    </w:pPr>
    <w:rPr>
      <w:rFonts w:ascii="Times New Roman" w:eastAsia="Times New Roman" w:hAnsi="Times New Roman" w:cs="Times New Roman"/>
      <w:sz w:val="24"/>
      <w:szCs w:val="24"/>
    </w:rPr>
  </w:style>
  <w:style w:type="character" w:styleId="Enfasigrassetto">
    <w:name w:val="Strong"/>
    <w:basedOn w:val="Carpredefinitoparagrafo"/>
    <w:uiPriority w:val="22"/>
    <w:qFormat/>
    <w:rsid w:val="00AC122B"/>
    <w:rPr>
      <w:b/>
      <w:bCs/>
    </w:rPr>
  </w:style>
  <w:style w:type="character" w:styleId="Enfasicorsivo">
    <w:name w:val="Emphasis"/>
    <w:basedOn w:val="Carpredefinitoparagrafo"/>
    <w:uiPriority w:val="20"/>
    <w:qFormat/>
    <w:rsid w:val="00AC122B"/>
    <w:rPr>
      <w:i/>
      <w:iCs/>
    </w:rPr>
  </w:style>
  <w:style w:type="character" w:styleId="Collegamentoipertestuale">
    <w:name w:val="Hyperlink"/>
    <w:basedOn w:val="Carpredefinitoparagrafo"/>
    <w:uiPriority w:val="99"/>
    <w:unhideWhenUsed/>
    <w:rsid w:val="00AC122B"/>
    <w:rPr>
      <w:color w:val="0000FF"/>
      <w:u w:val="single"/>
    </w:rPr>
  </w:style>
  <w:style w:type="paragraph" w:styleId="Testofumetto">
    <w:name w:val="Balloon Text"/>
    <w:basedOn w:val="Normale"/>
    <w:link w:val="TestofumettoCarattere"/>
    <w:uiPriority w:val="99"/>
    <w:semiHidden/>
    <w:unhideWhenUsed/>
    <w:rsid w:val="00EF0EB5"/>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EF0EB5"/>
    <w:rPr>
      <w:rFonts w:ascii="Segoe UI" w:hAnsi="Segoe UI" w:cs="Segoe UI"/>
      <w:sz w:val="18"/>
      <w:szCs w:val="18"/>
    </w:rPr>
  </w:style>
  <w:style w:type="paragraph" w:styleId="Paragrafoelenco">
    <w:name w:val="List Paragraph"/>
    <w:basedOn w:val="Normale"/>
    <w:uiPriority w:val="34"/>
    <w:qFormat/>
    <w:rsid w:val="0007670C"/>
    <w:pPr>
      <w:ind w:left="720"/>
      <w:contextualSpacing/>
    </w:p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7983764">
      <w:bodyDiv w:val="1"/>
      <w:marLeft w:val="0"/>
      <w:marRight w:val="0"/>
      <w:marTop w:val="0"/>
      <w:marBottom w:val="0"/>
      <w:divBdr>
        <w:top w:val="none" w:sz="0" w:space="0" w:color="auto"/>
        <w:left w:val="none" w:sz="0" w:space="0" w:color="auto"/>
        <w:bottom w:val="none" w:sz="0" w:space="0" w:color="auto"/>
        <w:right w:val="none" w:sz="0" w:space="0" w:color="auto"/>
      </w:divBdr>
    </w:div>
    <w:div w:id="21254958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KP0mOYhSMV7RDO3UXZIvQfF+Lyg==">CgMxLjAyCGguZ2pkZ3hzOAByITFCNzVfSVVoSVNsUXVGeVlZU19oLWxCSU5pLU9jT2pQbA==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2290</TotalTime>
  <Pages>3</Pages>
  <Words>1138</Words>
  <Characters>6239</Characters>
  <Application>Microsoft Office Word</Application>
  <DocSecurity>0</DocSecurity>
  <Lines>81</Lines>
  <Paragraphs>15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Giovanni Lesa</dc:creator>
  <cp:keywords/>
  <dc:description/>
  <cp:lastModifiedBy>Giovanni Lesa</cp:lastModifiedBy>
  <cp:revision>21</cp:revision>
  <dcterms:created xsi:type="dcterms:W3CDTF">2025-02-01T20:21:00Z</dcterms:created>
  <dcterms:modified xsi:type="dcterms:W3CDTF">2026-01-30T13:46:00Z</dcterms:modified>
</cp:coreProperties>
</file>