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593BE7E" w:rsidR="00A03771" w:rsidRDefault="00DC45C2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215733319"/>
      <w:bookmarkStart w:id="1" w:name="_Hlk219466435"/>
      <w:bookmarkStart w:id="2" w:name="_Hlk220669502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7B58B16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0F13938C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3726ABF1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51BDC74D" w14:textId="780E2F47" w:rsidR="00F82D68" w:rsidRDefault="001F3815" w:rsidP="00F82D68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B13FCB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7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</w:t>
      </w:r>
      <w:r w:rsidR="000C7F7F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</w:t>
      </w:r>
      <w:r w:rsidR="00F82D68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br/>
      </w:r>
    </w:p>
    <w:p w14:paraId="349A05A1" w14:textId="6807E4AA" w:rsidR="006129DC" w:rsidRPr="00D625A4" w:rsidRDefault="00B13FCB" w:rsidP="006129DC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color w:val="C00000"/>
          <w:sz w:val="24"/>
          <w:szCs w:val="24"/>
        </w:rPr>
        <w:t>Lunedì 2 febbraio, ore 16, Cattedrale di Udine</w:t>
      </w:r>
    </w:p>
    <w:p w14:paraId="7E1B4E85" w14:textId="3D254362" w:rsidR="00915B1B" w:rsidRDefault="00B13FCB" w:rsidP="00915B1B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 w:rsidRPr="00B13FCB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In Cattedrale a Udine la Messa nella Giornata della Vita consacrata. Giubilei di vita consacrata per 7 suore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785E35C7" w14:textId="63AB8231" w:rsidR="006129DC" w:rsidRPr="006129DC" w:rsidRDefault="00B13FCB" w:rsidP="006129DC">
      <w:pPr>
        <w:spacing w:after="120"/>
        <w:rPr>
          <w:rFonts w:ascii="Palatino Linotype" w:eastAsia="Palatino Linotype" w:hAnsi="Palatino Linotype" w:cs="Palatino Linotype"/>
          <w:b/>
          <w:bCs/>
          <w:i/>
        </w:rPr>
      </w:pPr>
      <w:r w:rsidRPr="00B13FCB">
        <w:rPr>
          <w:rFonts w:ascii="Palatino Linotype" w:eastAsia="Palatino Linotype" w:hAnsi="Palatino Linotype" w:cs="Palatino Linotype"/>
          <w:b/>
          <w:i/>
        </w:rPr>
        <w:t>Si celebrerà lunedì 2 febbraio, alle 16.30 nella Cattedrale di Udine, la S. Messa solenne in occasione della Giornata per la Vita Consacrata. A presiedere il rito sarà l’arcivescovo mons. Riccardo Lamba. Alla celebrazione in Cattedrale parteciperanno consacrati, religiosi, suore e membri degli istituti secolari presenti ed operanti in Diocesi, che nell’occasione rinnoveranno i loro voti</w:t>
      </w:r>
      <w:r w:rsidR="00245F8C">
        <w:rPr>
          <w:rFonts w:ascii="Palatino Linotype" w:eastAsia="Palatino Linotype" w:hAnsi="Palatino Linotype" w:cs="Palatino Linotype"/>
          <w:b/>
          <w:i/>
        </w:rPr>
        <w:t>. Sette suore ricordano i rispettivi “giubilei”</w:t>
      </w:r>
      <w:r w:rsidRPr="00B13FCB">
        <w:rPr>
          <w:rFonts w:ascii="Palatino Linotype" w:eastAsia="Palatino Linotype" w:hAnsi="Palatino Linotype" w:cs="Palatino Linotype"/>
          <w:b/>
          <w:i/>
        </w:rPr>
        <w:t xml:space="preserve"> vita consacrata</w:t>
      </w:r>
      <w:r w:rsidR="00982219">
        <w:rPr>
          <w:rFonts w:ascii="Palatino Linotype" w:eastAsia="Palatino Linotype" w:hAnsi="Palatino Linotype" w:cs="Palatino Linotype"/>
          <w:b/>
          <w:bCs/>
          <w:i/>
        </w:rPr>
        <w:t>.</w:t>
      </w:r>
      <w:r>
        <w:rPr>
          <w:rFonts w:ascii="Palatino Linotype" w:eastAsia="Palatino Linotype" w:hAnsi="Palatino Linotype" w:cs="Palatino Linotype"/>
          <w:b/>
          <w:bCs/>
          <w:i/>
        </w:rPr>
        <w:t xml:space="preserve"> </w:t>
      </w:r>
    </w:p>
    <w:bookmarkEnd w:id="0"/>
    <w:p w14:paraId="2B6291A4" w14:textId="77777777" w:rsidR="00D625A4" w:rsidRDefault="00D625A4" w:rsidP="000C7F7F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bookmarkEnd w:id="1"/>
    <w:bookmarkEnd w:id="2"/>
    <w:p w14:paraId="5FBBB186" w14:textId="1E8A6654" w:rsidR="00B13FCB" w:rsidRPr="00B13FCB" w:rsidRDefault="00B13FCB" w:rsidP="00B13FCB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 xml:space="preserve">Un’occasione per rendere grazie a Dio della peculiare testimonianza di vita, illuminata dalla fede, che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religiosi e religiose </w:t>
      </w:r>
      <w:r w:rsidRPr="00B13FCB">
        <w:rPr>
          <w:rFonts w:ascii="Palatino Linotype" w:eastAsia="Palatino Linotype" w:hAnsi="Palatino Linotype" w:cs="Palatino Linotype"/>
          <w:bCs/>
          <w:iCs/>
        </w:rPr>
        <w:t>realizzano ogni giorno, unitamente ai molteplici e insostituibili servizi educativi, pastorali, nell’insegnamento e nella gestione delle scuole cattoliche, nell’approfondimento culturale e sulle più diverse frontiere della carità. E, insieme, per pregare per il dono di nuove vocazioni. È quanto si celebrerà lunedì 2 febbraio, alle 16 in Cattedrale a Udine, nella Santa Messa in occasione della Giornata mondiale della Vita consacrata, nella festa della presentazione del Signore.</w:t>
      </w:r>
    </w:p>
    <w:p w14:paraId="048D9A2D" w14:textId="04F9768F" w:rsidR="00B13FCB" w:rsidRPr="00B13FCB" w:rsidRDefault="00B13FCB" w:rsidP="00245F8C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Nell’occasione si rinnoveranno anche alcuni giubilei di vita consacrata, quest’anno tutti riguardanti alcune suore: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>suor Fides Bertoldi (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nata 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>Jolanda)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delle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 xml:space="preserve"> Suore Rosarie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di 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>Bordano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celebra quest’anno 70 anni di professione religiosa; 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>suor Erminia (Maria)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>Bezzoncini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delle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 xml:space="preserve"> Ancelle della Carità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di 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>Udine e suor Alberta Fuccaro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delle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 xml:space="preserve"> Sorelle della Misericordia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di </w:t>
      </w:r>
      <w:r w:rsidR="00245F8C" w:rsidRPr="00B13FCB">
        <w:rPr>
          <w:rFonts w:ascii="Palatino Linotype" w:eastAsia="Palatino Linotype" w:hAnsi="Palatino Linotype" w:cs="Palatino Linotype"/>
          <w:bCs/>
          <w:iCs/>
        </w:rPr>
        <w:t>Martignacco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festeggiano invece 60 anni di consacrazione; 60 anni per 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suor Ilaria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(Maria) </w:t>
      </w:r>
      <w:r w:rsidRPr="00B13FCB">
        <w:rPr>
          <w:rFonts w:ascii="Palatino Linotype" w:eastAsia="Palatino Linotype" w:hAnsi="Palatino Linotype" w:cs="Palatino Linotype"/>
          <w:bCs/>
          <w:iCs/>
        </w:rPr>
        <w:t>Andriolo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delle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 Suore Rosarie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di </w:t>
      </w:r>
      <w:r w:rsidRPr="00B13FCB">
        <w:rPr>
          <w:rFonts w:ascii="Palatino Linotype" w:eastAsia="Palatino Linotype" w:hAnsi="Palatino Linotype" w:cs="Palatino Linotype"/>
          <w:bCs/>
          <w:iCs/>
        </w:rPr>
        <w:t>Udine e suor Maria Maddalena Nanni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dlle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 Figlie di Nostra Signora dell’Orto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, sempre a </w:t>
      </w:r>
      <w:r w:rsidRPr="00B13FCB">
        <w:rPr>
          <w:rFonts w:ascii="Palatino Linotype" w:eastAsia="Palatino Linotype" w:hAnsi="Palatino Linotype" w:cs="Palatino Linotype"/>
          <w:bCs/>
          <w:iCs/>
        </w:rPr>
        <w:t>Udine;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="00245F8C" w:rsidRPr="00245F8C">
        <w:rPr>
          <w:rFonts w:ascii="Palatino Linotype" w:eastAsia="Palatino Linotype" w:hAnsi="Palatino Linotype" w:cs="Palatino Linotype"/>
          <w:iCs/>
        </w:rPr>
        <w:t>50 anni di consacrazione religiosa per</w:t>
      </w:r>
      <w:r w:rsidR="00245F8C">
        <w:rPr>
          <w:rFonts w:ascii="Palatino Linotype" w:eastAsia="Palatino Linotype" w:hAnsi="Palatino Linotype" w:cs="Palatino Linotype"/>
          <w:b/>
          <w:bCs/>
          <w:iCs/>
        </w:rPr>
        <w:t xml:space="preserve">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suor 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Rosetta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(Rosa) 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Ribecco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delle 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Ancelle della Carità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di </w:t>
      </w:r>
      <w:r w:rsidRPr="00B13FCB">
        <w:rPr>
          <w:rFonts w:ascii="Palatino Linotype" w:eastAsia="Palatino Linotype" w:hAnsi="Palatino Linotype" w:cs="Palatino Linotype"/>
          <w:bCs/>
          <w:iCs/>
        </w:rPr>
        <w:t>Udine;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infine, celebra 25 anni di professione religiosa la salesiana </w:t>
      </w:r>
      <w:r w:rsidRPr="00B13FCB">
        <w:rPr>
          <w:rFonts w:ascii="Palatino Linotype" w:eastAsia="Palatino Linotype" w:hAnsi="Palatino Linotype" w:cs="Palatino Linotype"/>
          <w:bCs/>
          <w:iCs/>
        </w:rPr>
        <w:t>suor Franca Lapo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delle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 Figlie di Maria Ausiliatrice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di </w:t>
      </w:r>
      <w:r w:rsidRPr="00B13FCB">
        <w:rPr>
          <w:rFonts w:ascii="Palatino Linotype" w:eastAsia="Palatino Linotype" w:hAnsi="Palatino Linotype" w:cs="Palatino Linotype"/>
          <w:bCs/>
          <w:iCs/>
        </w:rPr>
        <w:t>Percoto.</w:t>
      </w:r>
    </w:p>
    <w:p w14:paraId="4760604D" w14:textId="77777777" w:rsidR="00B13FCB" w:rsidRPr="00B13FCB" w:rsidRDefault="00B13FCB" w:rsidP="00B13FCB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 </w:t>
      </w:r>
    </w:p>
    <w:p w14:paraId="575B4D67" w14:textId="77777777" w:rsidR="00B13FCB" w:rsidRPr="00245F8C" w:rsidRDefault="00B13FCB" w:rsidP="00B13FCB">
      <w:pPr>
        <w:spacing w:after="120"/>
        <w:rPr>
          <w:rFonts w:ascii="Palatino Linotype" w:eastAsia="Palatino Linotype" w:hAnsi="Palatino Linotype" w:cs="Palatino Linotype"/>
          <w:b/>
          <w:bCs/>
          <w:iCs/>
          <w:color w:val="C00000"/>
          <w:sz w:val="32"/>
          <w:szCs w:val="32"/>
        </w:rPr>
      </w:pPr>
      <w:r w:rsidRPr="00245F8C">
        <w:rPr>
          <w:rFonts w:ascii="Palatino Linotype" w:eastAsia="Palatino Linotype" w:hAnsi="Palatino Linotype" w:cs="Palatino Linotype"/>
          <w:b/>
          <w:bCs/>
          <w:iCs/>
          <w:color w:val="C00000"/>
          <w:sz w:val="32"/>
          <w:szCs w:val="32"/>
        </w:rPr>
        <w:t>Le congregazioni religiose nell’Arcidiocesi di Udine</w:t>
      </w:r>
    </w:p>
    <w:p w14:paraId="64B543AE" w14:textId="328123E0" w:rsidR="00B13FCB" w:rsidRPr="00B13FCB" w:rsidRDefault="00B13FCB" w:rsidP="00B13FCB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 xml:space="preserve">Sono 8 le </w:t>
      </w:r>
      <w:r w:rsidRPr="00B13FCB">
        <w:rPr>
          <w:rFonts w:ascii="Palatino Linotype" w:eastAsia="Palatino Linotype" w:hAnsi="Palatino Linotype" w:cs="Palatino Linotype"/>
          <w:b/>
          <w:bCs/>
          <w:iCs/>
        </w:rPr>
        <w:t>congregazioni religiose maschili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 che operano in Diocesi:</w:t>
      </w:r>
    </w:p>
    <w:p w14:paraId="18F24D32" w14:textId="77777777" w:rsidR="00B13FCB" w:rsidRPr="00B13FCB" w:rsidRDefault="00B13FCB" w:rsidP="00245F8C">
      <w:pPr>
        <w:numPr>
          <w:ilvl w:val="0"/>
          <w:numId w:val="6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Ordine dei Servi di Maria (Santuario della B.V. delle Grazie in Udine)</w:t>
      </w:r>
    </w:p>
    <w:p w14:paraId="2288289E" w14:textId="77777777" w:rsidR="00B13FCB" w:rsidRPr="00B13FCB" w:rsidRDefault="00B13FCB" w:rsidP="00245F8C">
      <w:pPr>
        <w:numPr>
          <w:ilvl w:val="0"/>
          <w:numId w:val="6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lastRenderedPageBreak/>
        <w:t>Ordine dei Frati minori (Santuario di Sant’Antonio di Padova in Gemona)</w:t>
      </w:r>
    </w:p>
    <w:p w14:paraId="5C8B0ABE" w14:textId="77777777" w:rsidR="00B13FCB" w:rsidRPr="00B13FCB" w:rsidRDefault="00B13FCB" w:rsidP="00245F8C">
      <w:pPr>
        <w:numPr>
          <w:ilvl w:val="0"/>
          <w:numId w:val="6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Ordine dei Frati minori cappuccini (Santuario di Castelmonte)</w:t>
      </w:r>
    </w:p>
    <w:p w14:paraId="5D27F097" w14:textId="77777777" w:rsidR="00B13FCB" w:rsidRPr="00B13FCB" w:rsidRDefault="00B13FCB" w:rsidP="00245F8C">
      <w:pPr>
        <w:numPr>
          <w:ilvl w:val="0"/>
          <w:numId w:val="6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Congregazione della missione di San Vincenzo de’ Paoli (vincenziani) (Cappellania penitenziaria di Udine e Tolmezzo)</w:t>
      </w:r>
    </w:p>
    <w:p w14:paraId="6045BB54" w14:textId="77777777" w:rsidR="00B13FCB" w:rsidRPr="00B13FCB" w:rsidRDefault="00B13FCB" w:rsidP="00245F8C">
      <w:pPr>
        <w:numPr>
          <w:ilvl w:val="0"/>
          <w:numId w:val="6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Congregazione delle Ss. stimmate di N.S. Gesù Cristo (stimmatini) (Ist. Bertoni in Udine, casa di accoglienza in Gemona)</w:t>
      </w:r>
    </w:p>
    <w:p w14:paraId="6E3063A0" w14:textId="77777777" w:rsidR="00B13FCB" w:rsidRPr="00B13FCB" w:rsidRDefault="00B13FCB" w:rsidP="00245F8C">
      <w:pPr>
        <w:numPr>
          <w:ilvl w:val="0"/>
          <w:numId w:val="6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Società salesiana di San Giovanni Bosco (salesiani) (Ist. Bearzi in Udine, Ist. Don Bosco in Tolmezzo, Ist. La Viarte in Santa Maria la Longa)</w:t>
      </w:r>
    </w:p>
    <w:p w14:paraId="516AD05C" w14:textId="3DDD35B3" w:rsidR="00B13FCB" w:rsidRPr="00B13FCB" w:rsidRDefault="00B13FCB" w:rsidP="00245F8C">
      <w:pPr>
        <w:numPr>
          <w:ilvl w:val="0"/>
          <w:numId w:val="6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Istituto Saveriano per le missioni estere (saveriani) (Parrocchie della C</w:t>
      </w:r>
      <w:r w:rsidR="00245F8C">
        <w:rPr>
          <w:rFonts w:ascii="Palatino Linotype" w:eastAsia="Palatino Linotype" w:hAnsi="Palatino Linotype" w:cs="Palatino Linotype"/>
          <w:bCs/>
          <w:iCs/>
        </w:rPr>
        <w:t>ollaborazione pastorale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 di Buttrio, Casa in Udine)</w:t>
      </w:r>
    </w:p>
    <w:p w14:paraId="09C82E2B" w14:textId="77777777" w:rsidR="00B13FCB" w:rsidRPr="00B13FCB" w:rsidRDefault="00B13FCB" w:rsidP="00245F8C">
      <w:pPr>
        <w:numPr>
          <w:ilvl w:val="0"/>
          <w:numId w:val="6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Congregazione dell’imitazione di Cristo, detta “di Betania” (Santuario della Madonna Missionaria in Tricesimo)</w:t>
      </w:r>
    </w:p>
    <w:p w14:paraId="4A873062" w14:textId="77777777" w:rsidR="00245F8C" w:rsidRDefault="00245F8C" w:rsidP="00B13FCB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5F9FEBCE" w14:textId="79E4686E" w:rsidR="00B13FCB" w:rsidRPr="00B13FCB" w:rsidRDefault="00B13FCB" w:rsidP="00B13FCB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 xml:space="preserve">Sono invece 22 le </w:t>
      </w:r>
      <w:r w:rsidRPr="00B13FCB">
        <w:rPr>
          <w:rFonts w:ascii="Palatino Linotype" w:eastAsia="Palatino Linotype" w:hAnsi="Palatino Linotype" w:cs="Palatino Linotype"/>
          <w:b/>
          <w:bCs/>
          <w:iCs/>
        </w:rPr>
        <w:t>congregazioni femminili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 (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a cui vanno aggiunte 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tre 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comunità </w:t>
      </w:r>
      <w:r w:rsidRPr="00B13FCB">
        <w:rPr>
          <w:rFonts w:ascii="Palatino Linotype" w:eastAsia="Palatino Linotype" w:hAnsi="Palatino Linotype" w:cs="Palatino Linotype"/>
          <w:bCs/>
          <w:iCs/>
        </w:rPr>
        <w:t>di vita claustrale nei monasteri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di Attimis, Moggio Udinese e Montegnacco</w:t>
      </w:r>
      <w:r w:rsidRPr="00B13FCB">
        <w:rPr>
          <w:rFonts w:ascii="Palatino Linotype" w:eastAsia="Palatino Linotype" w:hAnsi="Palatino Linotype" w:cs="Palatino Linotype"/>
          <w:bCs/>
          <w:iCs/>
        </w:rPr>
        <w:t>):</w:t>
      </w:r>
    </w:p>
    <w:p w14:paraId="152622EB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Ancelle della carità (Arta Terme, Udine)</w:t>
      </w:r>
    </w:p>
    <w:p w14:paraId="7316461E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Figlie della Carità di San Vincenzo de’ Paoli (vincenziane) (Rivignano, Udine)</w:t>
      </w:r>
    </w:p>
    <w:p w14:paraId="388CE84E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Figlie di Maria ausiliatrice (salesiane) (Percoto, Udine)</w:t>
      </w:r>
    </w:p>
    <w:p w14:paraId="10B8D879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Figlie di Nostra Signora dell’orto (giannelline) (Tolmezzo, Udine)</w:t>
      </w:r>
    </w:p>
    <w:p w14:paraId="1E554F29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Istituto Sorelle della Misericordia (Martignacco)</w:t>
      </w:r>
    </w:p>
    <w:p w14:paraId="49CA8A05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Maestre Pie Venerini (Osoppo)</w:t>
      </w:r>
    </w:p>
    <w:p w14:paraId="7A1DCF82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Serve del Sacro Cuore di Gesù e dei poveri (seminario di Castellerio)</w:t>
      </w:r>
    </w:p>
    <w:p w14:paraId="64AEAB6E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Servi di Maria del cuore di Gesù (Udine/Porzus)</w:t>
      </w:r>
    </w:p>
    <w:p w14:paraId="1BF388E2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Sorelle dei poveri di Santa Caterina da Siena (Fraelacco)</w:t>
      </w:r>
    </w:p>
    <w:p w14:paraId="68D70B7C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Sorelle della Sacra Famiglia (Zugliano)</w:t>
      </w:r>
    </w:p>
    <w:p w14:paraId="1CE07588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della B.M. Vergine del Rosario (rosarie) (Bordano, Codroipo, Tricesimo, Udine, Villa Santina)</w:t>
      </w:r>
    </w:p>
    <w:p w14:paraId="6A09A1F1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del Sacro cuore immacolato di Maria “Bene Mariya” (Enemonzo, Mortegliano)</w:t>
      </w:r>
    </w:p>
    <w:p w14:paraId="0E969BF5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della Carità (o “di Maria Bambina”) (Fagagna, San Giorgio di Nogaro)</w:t>
      </w:r>
    </w:p>
    <w:p w14:paraId="42E9ADB7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della Provvidenza (o “di San Luigi Scrosoppi”) (Orzano, Udine)</w:t>
      </w:r>
    </w:p>
    <w:p w14:paraId="19BA29AA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di Santa Teresa del Bambino Gesù (Tarcento)</w:t>
      </w:r>
    </w:p>
    <w:p w14:paraId="15DD0C9E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di Maria Immacolata (Udine)</w:t>
      </w:r>
    </w:p>
    <w:p w14:paraId="5C39C32B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Dimesse Figlie di Maria Immacolata (Basiliano, Lumignacco, Udine)</w:t>
      </w:r>
    </w:p>
    <w:p w14:paraId="2F01242F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Figlie di San Giuseppe (Latisanotta)</w:t>
      </w:r>
    </w:p>
    <w:p w14:paraId="59D5F790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Francescane Missionarie del Sacro Cuore (Ampezzo, Cedarchis, Gemona, Udine)</w:t>
      </w:r>
    </w:p>
    <w:p w14:paraId="00873D03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I Discepoli (Forni di Sopra)</w:t>
      </w:r>
    </w:p>
    <w:p w14:paraId="5F3C4C91" w14:textId="77777777" w:rsidR="00B13FCB" w:rsidRPr="00B13FCB" w:rsidRDefault="00B13FCB" w:rsidP="00245F8C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Missionarie della Madre di Dio (Imponzo)</w:t>
      </w:r>
    </w:p>
    <w:p w14:paraId="53725ADA" w14:textId="77777777" w:rsidR="00245F8C" w:rsidRDefault="00B13FCB" w:rsidP="00B13FCB">
      <w:pPr>
        <w:numPr>
          <w:ilvl w:val="0"/>
          <w:numId w:val="7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Suore Orsoline di Maria Vergine Immacolata (Flaibano)</w:t>
      </w:r>
    </w:p>
    <w:p w14:paraId="2B97CEC7" w14:textId="77777777" w:rsidR="00245F8C" w:rsidRDefault="00245F8C" w:rsidP="00245F8C">
      <w:pPr>
        <w:spacing w:after="120"/>
        <w:contextualSpacing/>
        <w:rPr>
          <w:rFonts w:ascii="Palatino Linotype" w:eastAsia="Palatino Linotype" w:hAnsi="Palatino Linotype" w:cs="Palatino Linotype"/>
          <w:bCs/>
          <w:iCs/>
        </w:rPr>
      </w:pPr>
    </w:p>
    <w:p w14:paraId="1A1B9290" w14:textId="3D095F3F" w:rsidR="00B13FCB" w:rsidRPr="00245F8C" w:rsidRDefault="00B13FCB" w:rsidP="00245F8C">
      <w:pPr>
        <w:spacing w:after="120"/>
        <w:contextualSpacing/>
        <w:rPr>
          <w:rFonts w:ascii="Palatino Linotype" w:eastAsia="Palatino Linotype" w:hAnsi="Palatino Linotype" w:cs="Palatino Linotype"/>
          <w:bCs/>
          <w:iCs/>
        </w:rPr>
      </w:pPr>
      <w:r w:rsidRPr="00245F8C">
        <w:rPr>
          <w:rFonts w:ascii="Palatino Linotype" w:eastAsia="Palatino Linotype" w:hAnsi="Palatino Linotype" w:cs="Palatino Linotype"/>
          <w:bCs/>
          <w:iCs/>
        </w:rPr>
        <w:t xml:space="preserve">Otto, invece, gli </w:t>
      </w:r>
      <w:r w:rsidRPr="00245F8C">
        <w:rPr>
          <w:rFonts w:ascii="Palatino Linotype" w:eastAsia="Palatino Linotype" w:hAnsi="Palatino Linotype" w:cs="Palatino Linotype"/>
          <w:b/>
          <w:bCs/>
          <w:iCs/>
        </w:rPr>
        <w:t>istituti secolari</w:t>
      </w:r>
      <w:r w:rsidRPr="00245F8C">
        <w:rPr>
          <w:rFonts w:ascii="Palatino Linotype" w:eastAsia="Palatino Linotype" w:hAnsi="Palatino Linotype" w:cs="Palatino Linotype"/>
          <w:bCs/>
          <w:iCs/>
        </w:rPr>
        <w:t>. Si tratta di realtà laicali composte da donne che vivono speciali forme di consacrazione nella vita ordinaria. Tra questi istituti, solo le Piccole apostole della carità vivono comunitariamente.</w:t>
      </w:r>
    </w:p>
    <w:p w14:paraId="2ED25589" w14:textId="77777777" w:rsidR="00B13FCB" w:rsidRPr="00B13FCB" w:rsidRDefault="00B13FCB" w:rsidP="00245F8C">
      <w:pPr>
        <w:numPr>
          <w:ilvl w:val="0"/>
          <w:numId w:val="8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Ancelle del Signore</w:t>
      </w:r>
    </w:p>
    <w:p w14:paraId="56283D96" w14:textId="77777777" w:rsidR="00B13FCB" w:rsidRPr="00B13FCB" w:rsidRDefault="00B13FCB" w:rsidP="00245F8C">
      <w:pPr>
        <w:numPr>
          <w:ilvl w:val="0"/>
          <w:numId w:val="8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lastRenderedPageBreak/>
        <w:t>Apostole del Sacro Cuore</w:t>
      </w:r>
    </w:p>
    <w:p w14:paraId="60CF9502" w14:textId="77777777" w:rsidR="00B13FCB" w:rsidRPr="00B13FCB" w:rsidRDefault="00B13FCB" w:rsidP="00245F8C">
      <w:pPr>
        <w:numPr>
          <w:ilvl w:val="0"/>
          <w:numId w:val="8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Figlie della Regina degli Apostoli</w:t>
      </w:r>
    </w:p>
    <w:p w14:paraId="16944EB0" w14:textId="77777777" w:rsidR="00B13FCB" w:rsidRPr="00B13FCB" w:rsidRDefault="00B13FCB" w:rsidP="00245F8C">
      <w:pPr>
        <w:numPr>
          <w:ilvl w:val="0"/>
          <w:numId w:val="8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Istituto Maria Santissima Annunziata</w:t>
      </w:r>
    </w:p>
    <w:p w14:paraId="529B6B10" w14:textId="4C4CA068" w:rsidR="00B13FCB" w:rsidRPr="00B13FCB" w:rsidRDefault="00B13FCB" w:rsidP="00245F8C">
      <w:pPr>
        <w:numPr>
          <w:ilvl w:val="0"/>
          <w:numId w:val="8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Missionarie della regalità di N</w:t>
      </w:r>
      <w:r w:rsidR="00245F8C">
        <w:rPr>
          <w:rFonts w:ascii="Palatino Linotype" w:eastAsia="Palatino Linotype" w:hAnsi="Palatino Linotype" w:cs="Palatino Linotype"/>
          <w:bCs/>
          <w:iCs/>
        </w:rPr>
        <w:t>ostro Signore</w:t>
      </w:r>
      <w:r w:rsidRPr="00B13FCB">
        <w:rPr>
          <w:rFonts w:ascii="Palatino Linotype" w:eastAsia="Palatino Linotype" w:hAnsi="Palatino Linotype" w:cs="Palatino Linotype"/>
          <w:bCs/>
          <w:iCs/>
        </w:rPr>
        <w:t xml:space="preserve"> Gesù Cristo</w:t>
      </w:r>
    </w:p>
    <w:p w14:paraId="2F671656" w14:textId="77777777" w:rsidR="00B13FCB" w:rsidRPr="00B13FCB" w:rsidRDefault="00B13FCB" w:rsidP="00245F8C">
      <w:pPr>
        <w:numPr>
          <w:ilvl w:val="0"/>
          <w:numId w:val="8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Oblate di Cristo Re</w:t>
      </w:r>
    </w:p>
    <w:p w14:paraId="20D0ACB2" w14:textId="79CD35F1" w:rsidR="00B13FCB" w:rsidRPr="00B13FCB" w:rsidRDefault="00B13FCB" w:rsidP="00245F8C">
      <w:pPr>
        <w:numPr>
          <w:ilvl w:val="0"/>
          <w:numId w:val="8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Piccole apostole della Carità</w:t>
      </w:r>
      <w:r w:rsidR="00245F8C">
        <w:rPr>
          <w:rFonts w:ascii="Palatino Linotype" w:eastAsia="Palatino Linotype" w:hAnsi="Palatino Linotype" w:cs="Palatino Linotype"/>
          <w:bCs/>
          <w:iCs/>
        </w:rPr>
        <w:t xml:space="preserve"> (Pasian di Prato)</w:t>
      </w:r>
    </w:p>
    <w:p w14:paraId="007DFF23" w14:textId="77777777" w:rsidR="00B13FCB" w:rsidRPr="00B13FCB" w:rsidRDefault="00B13FCB" w:rsidP="00245F8C">
      <w:pPr>
        <w:numPr>
          <w:ilvl w:val="0"/>
          <w:numId w:val="8"/>
        </w:numPr>
        <w:spacing w:after="120"/>
        <w:ind w:left="714" w:hanging="357"/>
        <w:contextualSpacing/>
        <w:rPr>
          <w:rFonts w:ascii="Palatino Linotype" w:eastAsia="Palatino Linotype" w:hAnsi="Palatino Linotype" w:cs="Palatino Linotype"/>
          <w:bCs/>
          <w:iCs/>
        </w:rPr>
      </w:pPr>
      <w:r w:rsidRPr="00B13FCB">
        <w:rPr>
          <w:rFonts w:ascii="Palatino Linotype" w:eastAsia="Palatino Linotype" w:hAnsi="Palatino Linotype" w:cs="Palatino Linotype"/>
          <w:bCs/>
          <w:iCs/>
        </w:rPr>
        <w:t>Spigolatrici della Chiesa</w:t>
      </w:r>
    </w:p>
    <w:p w14:paraId="16248D28" w14:textId="605597B4" w:rsidR="00D72787" w:rsidRDefault="00D72787" w:rsidP="00B13FCB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sectPr w:rsidR="00D7278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CAABF1-B786-4B73-8197-B1D752DC561A}"/>
    <w:embedBold r:id="rId2" w:fontKey="{EA887FAC-617F-451C-BA98-FCE892E51A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E671EDF-7C1F-4CEF-AD09-55231F8AC3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EBEA84E-2405-47BF-A76D-C204B0BF5D67}"/>
    <w:embedItalic r:id="rId5" w:fontKey="{D68B9121-0A66-4ED0-989B-828286A6F0E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A9009518-1395-4595-959C-D57BDF402D66}"/>
    <w:embedBold r:id="rId7" w:fontKey="{BA44EE65-5E17-4D2E-AE15-33788D421AA8}"/>
    <w:embedItalic r:id="rId8" w:fontKey="{C2538111-D6CB-4758-A756-A67C43ADF0A2}"/>
    <w:embedBoldItalic r:id="rId9" w:fontKey="{C6E4A6A7-F537-4628-BA25-5E895205A0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3F0D98E-3B00-427D-A95B-CC3E1BE753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175D9"/>
    <w:multiLevelType w:val="multilevel"/>
    <w:tmpl w:val="BBF0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034D6"/>
    <w:multiLevelType w:val="multilevel"/>
    <w:tmpl w:val="7FE6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271C2"/>
    <w:multiLevelType w:val="multilevel"/>
    <w:tmpl w:val="0226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B30334"/>
    <w:multiLevelType w:val="multilevel"/>
    <w:tmpl w:val="0E44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9581845">
    <w:abstractNumId w:val="6"/>
  </w:num>
  <w:num w:numId="2" w16cid:durableId="1540242092">
    <w:abstractNumId w:val="5"/>
  </w:num>
  <w:num w:numId="3" w16cid:durableId="2002729452">
    <w:abstractNumId w:val="2"/>
  </w:num>
  <w:num w:numId="4" w16cid:durableId="290019618">
    <w:abstractNumId w:val="3"/>
  </w:num>
  <w:num w:numId="5" w16cid:durableId="472722939">
    <w:abstractNumId w:val="7"/>
  </w:num>
  <w:num w:numId="6" w16cid:durableId="1270895012">
    <w:abstractNumId w:val="1"/>
  </w:num>
  <w:num w:numId="7" w16cid:durableId="1358117665">
    <w:abstractNumId w:val="4"/>
  </w:num>
  <w:num w:numId="8" w16cid:durableId="1515224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4770"/>
    <w:rsid w:val="00072E09"/>
    <w:rsid w:val="00081521"/>
    <w:rsid w:val="00083C22"/>
    <w:rsid w:val="000C2BF7"/>
    <w:rsid w:val="000C7F7F"/>
    <w:rsid w:val="001144AE"/>
    <w:rsid w:val="001418EF"/>
    <w:rsid w:val="00145202"/>
    <w:rsid w:val="001500E9"/>
    <w:rsid w:val="00153304"/>
    <w:rsid w:val="0019493B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45F8C"/>
    <w:rsid w:val="00250097"/>
    <w:rsid w:val="00257562"/>
    <w:rsid w:val="00274840"/>
    <w:rsid w:val="002E726B"/>
    <w:rsid w:val="002F1939"/>
    <w:rsid w:val="002F1EF3"/>
    <w:rsid w:val="00300B4B"/>
    <w:rsid w:val="00301823"/>
    <w:rsid w:val="00307663"/>
    <w:rsid w:val="003106FC"/>
    <w:rsid w:val="00340871"/>
    <w:rsid w:val="00341F9D"/>
    <w:rsid w:val="00343CDB"/>
    <w:rsid w:val="00380C15"/>
    <w:rsid w:val="003E4D2C"/>
    <w:rsid w:val="003F5290"/>
    <w:rsid w:val="003F5B83"/>
    <w:rsid w:val="0040164A"/>
    <w:rsid w:val="00404BB1"/>
    <w:rsid w:val="00407EA2"/>
    <w:rsid w:val="004149B5"/>
    <w:rsid w:val="00440695"/>
    <w:rsid w:val="004511AD"/>
    <w:rsid w:val="004720E7"/>
    <w:rsid w:val="00472217"/>
    <w:rsid w:val="00475157"/>
    <w:rsid w:val="00483EDC"/>
    <w:rsid w:val="004D4874"/>
    <w:rsid w:val="004E2785"/>
    <w:rsid w:val="00501FA5"/>
    <w:rsid w:val="00525E15"/>
    <w:rsid w:val="0054415F"/>
    <w:rsid w:val="00564D9F"/>
    <w:rsid w:val="005754BB"/>
    <w:rsid w:val="005A3DE2"/>
    <w:rsid w:val="005B3249"/>
    <w:rsid w:val="005D5537"/>
    <w:rsid w:val="005F5EAC"/>
    <w:rsid w:val="005F705D"/>
    <w:rsid w:val="006129DC"/>
    <w:rsid w:val="00614991"/>
    <w:rsid w:val="00672C5D"/>
    <w:rsid w:val="00677908"/>
    <w:rsid w:val="00692CFE"/>
    <w:rsid w:val="006C2426"/>
    <w:rsid w:val="006E1F42"/>
    <w:rsid w:val="006F673C"/>
    <w:rsid w:val="00705E7D"/>
    <w:rsid w:val="00715C98"/>
    <w:rsid w:val="00716A6F"/>
    <w:rsid w:val="007305BB"/>
    <w:rsid w:val="00752C7D"/>
    <w:rsid w:val="007B07AA"/>
    <w:rsid w:val="007C070C"/>
    <w:rsid w:val="0080001B"/>
    <w:rsid w:val="0081151D"/>
    <w:rsid w:val="008203E2"/>
    <w:rsid w:val="0085592F"/>
    <w:rsid w:val="00872A56"/>
    <w:rsid w:val="00892BB4"/>
    <w:rsid w:val="008C58D9"/>
    <w:rsid w:val="008C773D"/>
    <w:rsid w:val="00900A30"/>
    <w:rsid w:val="00903A7E"/>
    <w:rsid w:val="00915B1B"/>
    <w:rsid w:val="0093677F"/>
    <w:rsid w:val="00945D01"/>
    <w:rsid w:val="00982219"/>
    <w:rsid w:val="00983881"/>
    <w:rsid w:val="009A295C"/>
    <w:rsid w:val="009F4116"/>
    <w:rsid w:val="00A03771"/>
    <w:rsid w:val="00A27880"/>
    <w:rsid w:val="00A333CF"/>
    <w:rsid w:val="00A42622"/>
    <w:rsid w:val="00A636DE"/>
    <w:rsid w:val="00A705C6"/>
    <w:rsid w:val="00AB214C"/>
    <w:rsid w:val="00AF49BE"/>
    <w:rsid w:val="00B13FCB"/>
    <w:rsid w:val="00B477B9"/>
    <w:rsid w:val="00B8201A"/>
    <w:rsid w:val="00B851EC"/>
    <w:rsid w:val="00B8792A"/>
    <w:rsid w:val="00BC25DF"/>
    <w:rsid w:val="00BE16C7"/>
    <w:rsid w:val="00BF284A"/>
    <w:rsid w:val="00C061FC"/>
    <w:rsid w:val="00C53F88"/>
    <w:rsid w:val="00C90551"/>
    <w:rsid w:val="00CA26A0"/>
    <w:rsid w:val="00CB7F6A"/>
    <w:rsid w:val="00CD5A1F"/>
    <w:rsid w:val="00D16FBF"/>
    <w:rsid w:val="00D205B6"/>
    <w:rsid w:val="00D23328"/>
    <w:rsid w:val="00D51D72"/>
    <w:rsid w:val="00D625A4"/>
    <w:rsid w:val="00D72787"/>
    <w:rsid w:val="00D83384"/>
    <w:rsid w:val="00D95FFF"/>
    <w:rsid w:val="00DC1A54"/>
    <w:rsid w:val="00DC45C2"/>
    <w:rsid w:val="00DE2AE1"/>
    <w:rsid w:val="00DF3B19"/>
    <w:rsid w:val="00E21287"/>
    <w:rsid w:val="00E77F45"/>
    <w:rsid w:val="00EA360E"/>
    <w:rsid w:val="00EB5A1D"/>
    <w:rsid w:val="00EE1EBF"/>
    <w:rsid w:val="00F12833"/>
    <w:rsid w:val="00F17098"/>
    <w:rsid w:val="00F3046E"/>
    <w:rsid w:val="00F340FA"/>
    <w:rsid w:val="00F35A7E"/>
    <w:rsid w:val="00F43AAF"/>
    <w:rsid w:val="00F43E00"/>
    <w:rsid w:val="00F6669E"/>
    <w:rsid w:val="00F82D68"/>
    <w:rsid w:val="00F86736"/>
    <w:rsid w:val="00FC1408"/>
    <w:rsid w:val="00FC6BF5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</TotalTime>
  <Pages>3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23</cp:revision>
  <dcterms:created xsi:type="dcterms:W3CDTF">2025-02-01T20:21:00Z</dcterms:created>
  <dcterms:modified xsi:type="dcterms:W3CDTF">2026-01-30T20:23:00Z</dcterms:modified>
</cp:coreProperties>
</file>