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593BE7E" w:rsidR="00A03771" w:rsidRDefault="00DC45C2">
      <w:pPr>
        <w:spacing w:after="120" w:line="240" w:lineRule="auto"/>
        <w:rPr>
          <w:rFonts w:ascii="Palatino Linotype" w:eastAsia="Palatino Linotype" w:hAnsi="Palatino Linotype" w:cs="Palatino Linotype"/>
        </w:rPr>
      </w:pPr>
      <w:bookmarkStart w:id="0" w:name="_Hlk215733319"/>
      <w:bookmarkStart w:id="1" w:name="_Hlk219466435"/>
      <w:bookmarkStart w:id="2" w:name="_Hlk220669502"/>
      <w:r>
        <w:rPr>
          <w:noProof/>
        </w:rPr>
        <w:drawing>
          <wp:anchor distT="0" distB="0" distL="114300" distR="114300" simplePos="0" relativeHeight="251659264" behindDoc="0" locked="0" layoutInCell="1" hidden="0" allowOverlap="1" wp14:anchorId="3B26D88D" wp14:editId="7B58B161">
            <wp:simplePos x="0" y="0"/>
            <wp:positionH relativeFrom="margin">
              <wp:align>center</wp:align>
            </wp:positionH>
            <wp:positionV relativeFrom="paragraph">
              <wp:posOffset>6350</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0F13938C" w:rsidR="00A03771" w:rsidRDefault="00A03771">
      <w:pPr>
        <w:spacing w:after="120" w:line="240" w:lineRule="auto"/>
        <w:rPr>
          <w:rFonts w:ascii="Palatino Linotype" w:eastAsia="Palatino Linotype" w:hAnsi="Palatino Linotype" w:cs="Palatino Linotype"/>
        </w:rPr>
      </w:pPr>
    </w:p>
    <w:p w14:paraId="617DF19A" w14:textId="3726ABF1" w:rsidR="00233921" w:rsidRDefault="00233921">
      <w:pPr>
        <w:spacing w:after="120" w:line="240" w:lineRule="auto"/>
        <w:rPr>
          <w:rFonts w:ascii="Palatino Linotype" w:eastAsia="Palatino Linotype" w:hAnsi="Palatino Linotype" w:cs="Palatino Linotype"/>
        </w:rPr>
      </w:pPr>
    </w:p>
    <w:p w14:paraId="51BDC74D" w14:textId="2E17C7F9" w:rsidR="00F82D68" w:rsidRDefault="001F3815" w:rsidP="00F82D68">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EB782C">
        <w:rPr>
          <w:rFonts w:ascii="Palatino Linotype" w:eastAsia="Palatino Linotype" w:hAnsi="Palatino Linotype" w:cs="Palatino Linotype"/>
          <w:color w:val="000000"/>
          <w:sz w:val="20"/>
          <w:szCs w:val="20"/>
          <w:u w:val="single"/>
        </w:rPr>
        <w:t>9</w:t>
      </w:r>
      <w:r w:rsidR="001C2B53">
        <w:rPr>
          <w:rFonts w:ascii="Palatino Linotype" w:eastAsia="Palatino Linotype" w:hAnsi="Palatino Linotype" w:cs="Palatino Linotype"/>
          <w:color w:val="000000"/>
          <w:sz w:val="20"/>
          <w:szCs w:val="20"/>
          <w:u w:val="single"/>
        </w:rPr>
        <w:t>/202</w:t>
      </w:r>
      <w:r w:rsidR="000C7F7F">
        <w:rPr>
          <w:rFonts w:ascii="Palatino Linotype" w:eastAsia="Palatino Linotype" w:hAnsi="Palatino Linotype" w:cs="Palatino Linotype"/>
          <w:color w:val="000000"/>
          <w:sz w:val="20"/>
          <w:szCs w:val="20"/>
          <w:u w:val="single"/>
        </w:rPr>
        <w:t>6</w:t>
      </w:r>
      <w:r w:rsidR="00F82D68">
        <w:rPr>
          <w:rFonts w:ascii="Palatino Linotype" w:eastAsia="Palatino Linotype" w:hAnsi="Palatino Linotype" w:cs="Palatino Linotype"/>
          <w:color w:val="000000"/>
          <w:sz w:val="20"/>
          <w:szCs w:val="20"/>
          <w:u w:val="single"/>
        </w:rPr>
        <w:br/>
      </w:r>
    </w:p>
    <w:p w14:paraId="349A05A1" w14:textId="277C0F71" w:rsidR="006129DC" w:rsidRPr="00D625A4" w:rsidRDefault="00EB782C" w:rsidP="006129DC">
      <w:pPr>
        <w:spacing w:after="120"/>
        <w:jc w:val="center"/>
        <w:rPr>
          <w:rFonts w:ascii="Palatino Linotype" w:eastAsia="Palatino Linotype" w:hAnsi="Palatino Linotype" w:cs="Palatino Linotype"/>
          <w:b/>
          <w:color w:val="C00000"/>
          <w:sz w:val="24"/>
          <w:szCs w:val="24"/>
        </w:rPr>
      </w:pPr>
      <w:r>
        <w:rPr>
          <w:rFonts w:ascii="Palatino Linotype" w:eastAsia="Palatino Linotype" w:hAnsi="Palatino Linotype" w:cs="Palatino Linotype"/>
          <w:b/>
          <w:color w:val="C00000"/>
          <w:sz w:val="24"/>
          <w:szCs w:val="24"/>
        </w:rPr>
        <w:t>Mercoledì 11</w:t>
      </w:r>
      <w:r w:rsidR="00B13FCB">
        <w:rPr>
          <w:rFonts w:ascii="Palatino Linotype" w:eastAsia="Palatino Linotype" w:hAnsi="Palatino Linotype" w:cs="Palatino Linotype"/>
          <w:b/>
          <w:color w:val="C00000"/>
          <w:sz w:val="24"/>
          <w:szCs w:val="24"/>
        </w:rPr>
        <w:t xml:space="preserve"> febbraio, ore 1</w:t>
      </w:r>
      <w:r>
        <w:rPr>
          <w:rFonts w:ascii="Palatino Linotype" w:eastAsia="Palatino Linotype" w:hAnsi="Palatino Linotype" w:cs="Palatino Linotype"/>
          <w:b/>
          <w:color w:val="C00000"/>
          <w:sz w:val="24"/>
          <w:szCs w:val="24"/>
        </w:rPr>
        <w:t>2</w:t>
      </w:r>
      <w:r w:rsidR="00B13FCB">
        <w:rPr>
          <w:rFonts w:ascii="Palatino Linotype" w:eastAsia="Palatino Linotype" w:hAnsi="Palatino Linotype" w:cs="Palatino Linotype"/>
          <w:b/>
          <w:color w:val="C00000"/>
          <w:sz w:val="24"/>
          <w:szCs w:val="24"/>
        </w:rPr>
        <w:t xml:space="preserve">, </w:t>
      </w:r>
      <w:r>
        <w:rPr>
          <w:rFonts w:ascii="Palatino Linotype" w:eastAsia="Palatino Linotype" w:hAnsi="Palatino Linotype" w:cs="Palatino Linotype"/>
          <w:b/>
          <w:color w:val="C00000"/>
          <w:sz w:val="24"/>
          <w:szCs w:val="24"/>
        </w:rPr>
        <w:t>chiesa dell’ospedale di Udine</w:t>
      </w:r>
      <w:r>
        <w:rPr>
          <w:rFonts w:ascii="Palatino Linotype" w:eastAsia="Palatino Linotype" w:hAnsi="Palatino Linotype" w:cs="Palatino Linotype"/>
          <w:b/>
          <w:color w:val="C00000"/>
          <w:sz w:val="24"/>
          <w:szCs w:val="24"/>
        </w:rPr>
        <w:br/>
      </w:r>
      <w:proofErr w:type="gramStart"/>
      <w:r>
        <w:rPr>
          <w:rFonts w:ascii="Palatino Linotype" w:eastAsia="Palatino Linotype" w:hAnsi="Palatino Linotype" w:cs="Palatino Linotype"/>
          <w:b/>
          <w:color w:val="C00000"/>
          <w:sz w:val="24"/>
          <w:szCs w:val="24"/>
        </w:rPr>
        <w:t>Mercoledì</w:t>
      </w:r>
      <w:proofErr w:type="gramEnd"/>
      <w:r>
        <w:rPr>
          <w:rFonts w:ascii="Palatino Linotype" w:eastAsia="Palatino Linotype" w:hAnsi="Palatino Linotype" w:cs="Palatino Linotype"/>
          <w:b/>
          <w:color w:val="C00000"/>
          <w:sz w:val="24"/>
          <w:szCs w:val="24"/>
        </w:rPr>
        <w:t xml:space="preserve"> 11 febbraio, ore 1</w:t>
      </w:r>
      <w:r>
        <w:rPr>
          <w:rFonts w:ascii="Palatino Linotype" w:eastAsia="Palatino Linotype" w:hAnsi="Palatino Linotype" w:cs="Palatino Linotype"/>
          <w:b/>
          <w:color w:val="C00000"/>
          <w:sz w:val="24"/>
          <w:szCs w:val="24"/>
        </w:rPr>
        <w:t>6</w:t>
      </w:r>
      <w:r>
        <w:rPr>
          <w:rFonts w:ascii="Palatino Linotype" w:eastAsia="Palatino Linotype" w:hAnsi="Palatino Linotype" w:cs="Palatino Linotype"/>
          <w:b/>
          <w:color w:val="C00000"/>
          <w:sz w:val="24"/>
          <w:szCs w:val="24"/>
        </w:rPr>
        <w:t xml:space="preserve">, </w:t>
      </w:r>
      <w:r>
        <w:rPr>
          <w:rFonts w:ascii="Palatino Linotype" w:eastAsia="Palatino Linotype" w:hAnsi="Palatino Linotype" w:cs="Palatino Linotype"/>
          <w:b/>
          <w:color w:val="C00000"/>
          <w:sz w:val="24"/>
          <w:szCs w:val="24"/>
        </w:rPr>
        <w:t>Cattedrale</w:t>
      </w:r>
      <w:r>
        <w:rPr>
          <w:rFonts w:ascii="Palatino Linotype" w:eastAsia="Palatino Linotype" w:hAnsi="Palatino Linotype" w:cs="Palatino Linotype"/>
          <w:b/>
          <w:color w:val="C00000"/>
          <w:sz w:val="24"/>
          <w:szCs w:val="24"/>
        </w:rPr>
        <w:t xml:space="preserve"> di Udine</w:t>
      </w:r>
    </w:p>
    <w:p w14:paraId="7E1B4E85" w14:textId="12B4C04D" w:rsidR="00915B1B" w:rsidRDefault="00EB782C" w:rsidP="00915B1B">
      <w:pPr>
        <w:spacing w:before="120" w:after="120"/>
        <w:jc w:val="center"/>
        <w:rPr>
          <w:rFonts w:ascii="Palatino Linotype" w:eastAsia="Palatino Linotype" w:hAnsi="Palatino Linotype" w:cs="Palatino Linotype"/>
          <w:b/>
          <w:color w:val="C00000"/>
          <w:sz w:val="44"/>
          <w:szCs w:val="44"/>
        </w:rPr>
      </w:pPr>
      <w:r w:rsidRPr="00EB782C">
        <w:rPr>
          <w:rFonts w:ascii="Palatino Linotype" w:eastAsia="Palatino Linotype" w:hAnsi="Palatino Linotype" w:cs="Palatino Linotype"/>
          <w:b/>
          <w:color w:val="C00000"/>
          <w:sz w:val="44"/>
          <w:szCs w:val="44"/>
        </w:rPr>
        <w:t>Giornata mondiale del malato: mercoledì 11 febbraio preghiera nelle Parrocchie. Due Sante Messe con l'Arcivescovo</w:t>
      </w:r>
    </w:p>
    <w:p w14:paraId="39536EBD" w14:textId="77777777" w:rsidR="00716A6F" w:rsidRDefault="00716A6F" w:rsidP="00716A6F">
      <w:pPr>
        <w:spacing w:after="120"/>
        <w:rPr>
          <w:rFonts w:ascii="Palatino Linotype" w:eastAsia="Palatino Linotype" w:hAnsi="Palatino Linotype" w:cs="Palatino Linotype"/>
          <w:b/>
        </w:rPr>
      </w:pPr>
    </w:p>
    <w:bookmarkEnd w:id="0"/>
    <w:p w14:paraId="2B6291A4" w14:textId="358964EB" w:rsidR="00D625A4" w:rsidRDefault="00EB782C" w:rsidP="000C7F7F">
      <w:pPr>
        <w:spacing w:after="120"/>
        <w:rPr>
          <w:rFonts w:ascii="Palatino Linotype" w:eastAsia="Palatino Linotype" w:hAnsi="Palatino Linotype" w:cs="Palatino Linotype"/>
          <w:bCs/>
          <w:iCs/>
        </w:rPr>
      </w:pPr>
      <w:r w:rsidRPr="00EB782C">
        <w:rPr>
          <w:rFonts w:ascii="Palatino Linotype" w:eastAsia="Palatino Linotype" w:hAnsi="Palatino Linotype" w:cs="Palatino Linotype"/>
          <w:b/>
          <w:i/>
        </w:rPr>
        <w:t>Nella Festa della Beata Vergine Maria di Lourdes, mercoledì 11 febbraio – 34ª Giornata mondiale del Malato – in tutte le parrocchie si pregherà in particolare per chi soffre e per coloro che assistono gli infermi. Mons. Riccardo Lamba presiederà la Messa in ospedale a Udine e in Cattedrale.</w:t>
      </w:r>
    </w:p>
    <w:bookmarkEnd w:id="1"/>
    <w:bookmarkEnd w:id="2"/>
    <w:p w14:paraId="2FAB1279" w14:textId="77777777" w:rsidR="00EB782C" w:rsidRDefault="00EB782C" w:rsidP="00EB782C">
      <w:pPr>
        <w:spacing w:after="120"/>
        <w:rPr>
          <w:rFonts w:ascii="Palatino Linotype" w:eastAsia="Palatino Linotype" w:hAnsi="Palatino Linotype" w:cs="Palatino Linotype"/>
          <w:bCs/>
          <w:iCs/>
        </w:rPr>
      </w:pPr>
    </w:p>
    <w:p w14:paraId="4A936651" w14:textId="72F15732" w:rsidR="00EB782C" w:rsidRPr="00EB782C" w:rsidRDefault="00EB782C" w:rsidP="00EB782C">
      <w:pPr>
        <w:spacing w:after="120"/>
        <w:rPr>
          <w:rFonts w:ascii="Palatino Linotype" w:eastAsia="Palatino Linotype" w:hAnsi="Palatino Linotype" w:cs="Palatino Linotype"/>
          <w:bCs/>
          <w:iCs/>
        </w:rPr>
      </w:pPr>
      <w:r w:rsidRPr="00EB782C">
        <w:rPr>
          <w:rFonts w:ascii="Palatino Linotype" w:eastAsia="Palatino Linotype" w:hAnsi="Palatino Linotype" w:cs="Palatino Linotype"/>
          <w:bCs/>
          <w:iCs/>
        </w:rPr>
        <w:t>Anche la Chiesa diocesana udinese si prepara a celebrare la 34ª Giornata mondiale del Malato. Nel suo Messaggio, Papa Leone ripropone l’immagine del buon samaritano, invitando a riscoprire la compassione e la vicinanza come cifre di gioia.</w:t>
      </w:r>
    </w:p>
    <w:p w14:paraId="13C91A41" w14:textId="77777777" w:rsidR="00EB782C" w:rsidRPr="00EB782C" w:rsidRDefault="00EB782C" w:rsidP="00EB782C">
      <w:pPr>
        <w:spacing w:after="120"/>
        <w:rPr>
          <w:rFonts w:ascii="Palatino Linotype" w:eastAsia="Palatino Linotype" w:hAnsi="Palatino Linotype" w:cs="Palatino Linotype"/>
          <w:bCs/>
          <w:iCs/>
        </w:rPr>
      </w:pPr>
      <w:r w:rsidRPr="00EB782C">
        <w:rPr>
          <w:rFonts w:ascii="Palatino Linotype" w:eastAsia="Palatino Linotype" w:hAnsi="Palatino Linotype" w:cs="Palatino Linotype"/>
          <w:bCs/>
          <w:iCs/>
        </w:rPr>
        <w:t>L’arcivescovo mons. Riccardo Lamba alle 12 celebrerà una messa nella chiesa dell’Ospedale S. Maria della Misericordia di Udine con il personale sanitario ed amministrativo, cui seguirà una breve processione verso il padiglione “S. Luigi Scrosoppi” per la benedizione dell’icona dedicata al Santo, nel 25° della sua canonizzazione.</w:t>
      </w:r>
    </w:p>
    <w:p w14:paraId="2500E783" w14:textId="77777777" w:rsidR="00EB782C" w:rsidRDefault="00EB782C" w:rsidP="00EB782C">
      <w:pPr>
        <w:spacing w:after="120"/>
        <w:rPr>
          <w:rFonts w:ascii="Palatino Linotype" w:eastAsia="Palatino Linotype" w:hAnsi="Palatino Linotype" w:cs="Palatino Linotype"/>
          <w:bCs/>
          <w:iCs/>
        </w:rPr>
      </w:pPr>
      <w:r w:rsidRPr="00EB782C">
        <w:rPr>
          <w:rFonts w:ascii="Palatino Linotype" w:eastAsia="Palatino Linotype" w:hAnsi="Palatino Linotype" w:cs="Palatino Linotype"/>
          <w:bCs/>
          <w:iCs/>
        </w:rPr>
        <w:t xml:space="preserve">Alle 16 mons. Lamba celebrerà la S. Messa in Cattedrale, preceduta dalla preghiera del Santo Rosario (ore 15) e animata dall’Unitalsi e da altre associazioni. La celebrazione si concluderà con la tradizionale processione </w:t>
      </w:r>
      <w:proofErr w:type="spellStart"/>
      <w:r w:rsidRPr="00EB782C">
        <w:rPr>
          <w:rFonts w:ascii="Palatino Linotype" w:eastAsia="Palatino Linotype" w:hAnsi="Palatino Linotype" w:cs="Palatino Linotype"/>
          <w:bCs/>
          <w:i/>
          <w:iCs/>
        </w:rPr>
        <w:t>aux</w:t>
      </w:r>
      <w:proofErr w:type="spellEnd"/>
      <w:r w:rsidRPr="00EB782C">
        <w:rPr>
          <w:rFonts w:ascii="Palatino Linotype" w:eastAsia="Palatino Linotype" w:hAnsi="Palatino Linotype" w:cs="Palatino Linotype"/>
          <w:bCs/>
          <w:i/>
          <w:iCs/>
        </w:rPr>
        <w:t xml:space="preserve"> </w:t>
      </w:r>
      <w:proofErr w:type="spellStart"/>
      <w:r w:rsidRPr="00EB782C">
        <w:rPr>
          <w:rFonts w:ascii="Palatino Linotype" w:eastAsia="Palatino Linotype" w:hAnsi="Palatino Linotype" w:cs="Palatino Linotype"/>
          <w:bCs/>
          <w:i/>
          <w:iCs/>
        </w:rPr>
        <w:t>flambeaux</w:t>
      </w:r>
      <w:proofErr w:type="spellEnd"/>
      <w:r w:rsidRPr="00EB782C">
        <w:rPr>
          <w:rFonts w:ascii="Palatino Linotype" w:eastAsia="Palatino Linotype" w:hAnsi="Palatino Linotype" w:cs="Palatino Linotype"/>
          <w:bCs/>
          <w:iCs/>
        </w:rPr>
        <w:t xml:space="preserve"> (verranno consegnate all’ingresso in Cattedrale delle candele; il ricavato delle offerte sarà devoluto all’Unitalsi di Udine per le attività a sostegno dei pellegrinaggi).</w:t>
      </w:r>
    </w:p>
    <w:p w14:paraId="6DAAB630" w14:textId="77777777" w:rsidR="00EB782C" w:rsidRDefault="00EB782C" w:rsidP="00EB782C">
      <w:pPr>
        <w:spacing w:after="120"/>
        <w:rPr>
          <w:rFonts w:ascii="Palatino Linotype" w:eastAsia="Palatino Linotype" w:hAnsi="Palatino Linotype" w:cs="Palatino Linotype"/>
          <w:bCs/>
          <w:iCs/>
        </w:rPr>
      </w:pPr>
    </w:p>
    <w:p w14:paraId="20CDEBF9" w14:textId="1ABBA831" w:rsidR="00EB782C" w:rsidRPr="00EB782C" w:rsidRDefault="00EB782C" w:rsidP="00EB782C">
      <w:pPr>
        <w:spacing w:after="120"/>
        <w:rPr>
          <w:rFonts w:ascii="Palatino Linotype" w:eastAsia="Palatino Linotype" w:hAnsi="Palatino Linotype" w:cs="Palatino Linotype"/>
          <w:b/>
          <w:iCs/>
          <w:color w:val="C00000"/>
          <w:sz w:val="32"/>
          <w:szCs w:val="32"/>
        </w:rPr>
      </w:pPr>
      <w:r w:rsidRPr="00EB782C">
        <w:rPr>
          <w:rFonts w:ascii="Palatino Linotype" w:eastAsia="Palatino Linotype" w:hAnsi="Palatino Linotype" w:cs="Palatino Linotype"/>
          <w:b/>
          <w:iCs/>
          <w:color w:val="C00000"/>
          <w:sz w:val="32"/>
          <w:szCs w:val="32"/>
        </w:rPr>
        <w:t>L’accompagnamento spirituale in ospedali e case di riposo</w:t>
      </w:r>
    </w:p>
    <w:p w14:paraId="5CDAA753" w14:textId="6D49584F" w:rsidR="00EB782C" w:rsidRDefault="00EB782C" w:rsidP="00EB782C">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 xml:space="preserve">L’Arcidiocesi di Udine mette a disposizione diversi sacerdoti e diaconi come assistenti spirituali in tutte le strutture del territorio: Tolmezzo, Gemona, Udine (ospedale “Santa Maria della misericordia”, Policlinico “Città di Udine” e </w:t>
      </w:r>
      <w:proofErr w:type="spellStart"/>
      <w:r>
        <w:rPr>
          <w:rFonts w:ascii="Palatino Linotype" w:eastAsia="Palatino Linotype" w:hAnsi="Palatino Linotype" w:cs="Palatino Linotype"/>
          <w:bCs/>
          <w:iCs/>
        </w:rPr>
        <w:t>ist</w:t>
      </w:r>
      <w:proofErr w:type="spellEnd"/>
      <w:r>
        <w:rPr>
          <w:rFonts w:ascii="Palatino Linotype" w:eastAsia="Palatino Linotype" w:hAnsi="Palatino Linotype" w:cs="Palatino Linotype"/>
          <w:bCs/>
          <w:iCs/>
        </w:rPr>
        <w:t xml:space="preserve">. </w:t>
      </w:r>
      <w:proofErr w:type="spellStart"/>
      <w:r>
        <w:rPr>
          <w:rFonts w:ascii="Palatino Linotype" w:eastAsia="Palatino Linotype" w:hAnsi="Palatino Linotype" w:cs="Palatino Linotype"/>
          <w:bCs/>
          <w:iCs/>
        </w:rPr>
        <w:t>Gervasutta</w:t>
      </w:r>
      <w:proofErr w:type="spellEnd"/>
      <w:r>
        <w:rPr>
          <w:rFonts w:ascii="Palatino Linotype" w:eastAsia="Palatino Linotype" w:hAnsi="Palatino Linotype" w:cs="Palatino Linotype"/>
          <w:bCs/>
          <w:iCs/>
        </w:rPr>
        <w:t xml:space="preserve">), Cividale del </w:t>
      </w:r>
      <w:proofErr w:type="spellStart"/>
      <w:r>
        <w:rPr>
          <w:rFonts w:ascii="Palatino Linotype" w:eastAsia="Palatino Linotype" w:hAnsi="Palatino Linotype" w:cs="Palatino Linotype"/>
          <w:bCs/>
          <w:iCs/>
        </w:rPr>
        <w:t>Fruli</w:t>
      </w:r>
      <w:proofErr w:type="spellEnd"/>
      <w:r>
        <w:rPr>
          <w:rFonts w:ascii="Palatino Linotype" w:eastAsia="Palatino Linotype" w:hAnsi="Palatino Linotype" w:cs="Palatino Linotype"/>
          <w:bCs/>
          <w:iCs/>
        </w:rPr>
        <w:t>, Palmanova e Latisana. Nella quasi totalità delle case di riposo presta servizio qualche diacono o il locale parroco, per vicinanza e accompagnamento agli ospiti.</w:t>
      </w:r>
    </w:p>
    <w:p w14:paraId="3E2E552F" w14:textId="32690183" w:rsidR="00EB782C" w:rsidRDefault="00EB782C" w:rsidP="00EB782C">
      <w:pPr>
        <w:spacing w:after="120"/>
        <w:rPr>
          <w:rFonts w:ascii="Palatino Linotype" w:eastAsia="Palatino Linotype" w:hAnsi="Palatino Linotype" w:cs="Palatino Linotype"/>
          <w:bCs/>
          <w:iCs/>
        </w:rPr>
      </w:pPr>
      <w:r w:rsidRPr="00EB782C">
        <w:rPr>
          <w:rFonts w:ascii="Palatino Linotype" w:eastAsia="Palatino Linotype" w:hAnsi="Palatino Linotype" w:cs="Palatino Linotype"/>
          <w:bCs/>
          <w:iCs/>
        </w:rPr>
        <w:lastRenderedPageBreak/>
        <w:t>«</w:t>
      </w:r>
      <w:r>
        <w:rPr>
          <w:rFonts w:ascii="Palatino Linotype" w:eastAsia="Palatino Linotype" w:hAnsi="Palatino Linotype" w:cs="Palatino Linotype"/>
          <w:bCs/>
          <w:iCs/>
        </w:rPr>
        <w:t>Il primo impegno di un cappellano ospedaliero è l</w:t>
      </w:r>
      <w:r w:rsidRPr="00EB782C">
        <w:rPr>
          <w:rFonts w:ascii="Palatino Linotype" w:eastAsia="Palatino Linotype" w:hAnsi="Palatino Linotype" w:cs="Palatino Linotype"/>
          <w:bCs/>
          <w:iCs/>
        </w:rPr>
        <w:t>a disponibilità</w:t>
      </w:r>
      <w:r>
        <w:rPr>
          <w:rFonts w:ascii="Palatino Linotype" w:eastAsia="Palatino Linotype" w:hAnsi="Palatino Linotype" w:cs="Palatino Linotype"/>
          <w:bCs/>
          <w:iCs/>
        </w:rPr>
        <w:t xml:space="preserve">» spiega </w:t>
      </w:r>
      <w:r w:rsidRPr="00EB782C">
        <w:rPr>
          <w:rFonts w:ascii="Palatino Linotype" w:eastAsia="Palatino Linotype" w:hAnsi="Palatino Linotype" w:cs="Palatino Linotype"/>
          <w:b/>
          <w:iCs/>
        </w:rPr>
        <w:t>padre Mario Puppo</w:t>
      </w:r>
      <w:r>
        <w:rPr>
          <w:rFonts w:ascii="Palatino Linotype" w:eastAsia="Palatino Linotype" w:hAnsi="Palatino Linotype" w:cs="Palatino Linotype"/>
          <w:bCs/>
          <w:iCs/>
        </w:rPr>
        <w:t>, religioso vincenziano, in Friuli dallo scorso settembre e impegnato come cappellano nell’ospedale “Santa Maria della Misericordia” di Udine</w:t>
      </w:r>
      <w:r w:rsidRPr="00EB782C">
        <w:rPr>
          <w:rFonts w:ascii="Palatino Linotype" w:eastAsia="Palatino Linotype" w:hAnsi="Palatino Linotype" w:cs="Palatino Linotype"/>
          <w:bCs/>
          <w:iCs/>
        </w:rPr>
        <w:t xml:space="preserve">. </w:t>
      </w:r>
      <w:r>
        <w:rPr>
          <w:rFonts w:ascii="Palatino Linotype" w:eastAsia="Palatino Linotype" w:hAnsi="Palatino Linotype" w:cs="Palatino Linotype"/>
          <w:bCs/>
          <w:iCs/>
        </w:rPr>
        <w:t>«</w:t>
      </w:r>
      <w:r w:rsidRPr="00EB782C">
        <w:rPr>
          <w:rFonts w:ascii="Palatino Linotype" w:eastAsia="Palatino Linotype" w:hAnsi="Palatino Linotype" w:cs="Palatino Linotype"/>
          <w:bCs/>
          <w:iCs/>
        </w:rPr>
        <w:t>Non ci sono orari e</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non ci devono essere limiti alle</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richieste. Spetta proprio al cappellano</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interpretare cosa può esserci dietro alla</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semplice richiesta di una preghiera o di</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una benedizione, in termini di</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angoscia, di paura o di bisogno</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d’affidamento al Signore</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Ci sono giorni in cui le “chiamate” si</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susseguono numerose</w:t>
      </w:r>
      <w:r>
        <w:rPr>
          <w:rFonts w:ascii="Palatino Linotype" w:eastAsia="Palatino Linotype" w:hAnsi="Palatino Linotype" w:cs="Palatino Linotype"/>
          <w:bCs/>
          <w:iCs/>
        </w:rPr>
        <w:t xml:space="preserve"> – spiega –</w:t>
      </w:r>
      <w:r w:rsidRPr="00EB782C">
        <w:rPr>
          <w:rFonts w:ascii="Palatino Linotype" w:eastAsia="Palatino Linotype" w:hAnsi="Palatino Linotype" w:cs="Palatino Linotype"/>
          <w:bCs/>
          <w:iCs/>
        </w:rPr>
        <w:t>: l’ospedale è</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grande, e si tratta di correre da un</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reparto all’altro. Altri in cui c’è più</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calma e ci si può dedicare alle visite</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con tranquillità. È in quei momenti</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che ci si può prendere del tempo per</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entrare in relazione con le persone,</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cercando di indagare il loro stato di</w:t>
      </w:r>
      <w:r>
        <w:rPr>
          <w:rFonts w:ascii="Palatino Linotype" w:eastAsia="Palatino Linotype" w:hAnsi="Palatino Linotype" w:cs="Palatino Linotype"/>
          <w:bCs/>
          <w:iCs/>
        </w:rPr>
        <w:t xml:space="preserve"> salute fisica e spirituale</w:t>
      </w:r>
      <w:r w:rsidRPr="00EB782C">
        <w:rPr>
          <w:rFonts w:ascii="Palatino Linotype" w:eastAsia="Palatino Linotype" w:hAnsi="Palatino Linotype" w:cs="Palatino Linotype"/>
          <w:bCs/>
          <w:iCs/>
        </w:rPr>
        <w:t>, per instaurare</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quella vicinanza che il Papa ci chiede</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con il suo Messaggio per la Giornata</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del Malato.</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Nell’accompagnamento è poi</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importante riuscire ad entrare in</w:t>
      </w:r>
      <w:r>
        <w:rPr>
          <w:rFonts w:ascii="Palatino Linotype" w:eastAsia="Palatino Linotype" w:hAnsi="Palatino Linotype" w:cs="Palatino Linotype"/>
          <w:bCs/>
          <w:iCs/>
        </w:rPr>
        <w:t xml:space="preserve"> </w:t>
      </w:r>
      <w:r w:rsidRPr="00EB782C">
        <w:rPr>
          <w:rFonts w:ascii="Palatino Linotype" w:eastAsia="Palatino Linotype" w:hAnsi="Palatino Linotype" w:cs="Palatino Linotype"/>
          <w:bCs/>
          <w:iCs/>
        </w:rPr>
        <w:t>relazione con la persona».</w:t>
      </w:r>
    </w:p>
    <w:p w14:paraId="64649936" w14:textId="77777777" w:rsidR="00952C54" w:rsidRDefault="00952C54" w:rsidP="00EB782C">
      <w:pPr>
        <w:spacing w:after="120"/>
        <w:rPr>
          <w:rFonts w:ascii="Palatino Linotype" w:eastAsia="Palatino Linotype" w:hAnsi="Palatino Linotype" w:cs="Palatino Linotype"/>
          <w:bCs/>
          <w:iCs/>
        </w:rPr>
      </w:pPr>
    </w:p>
    <w:p w14:paraId="48D84F49" w14:textId="77777777" w:rsidR="00952C54" w:rsidRPr="00952C54" w:rsidRDefault="00952C54" w:rsidP="00952C54">
      <w:pPr>
        <w:spacing w:after="120"/>
        <w:rPr>
          <w:rFonts w:ascii="Palatino Linotype" w:eastAsia="Palatino Linotype" w:hAnsi="Palatino Linotype" w:cs="Palatino Linotype"/>
          <w:b/>
          <w:iCs/>
          <w:color w:val="C00000"/>
          <w:sz w:val="32"/>
          <w:szCs w:val="32"/>
        </w:rPr>
      </w:pPr>
      <w:r w:rsidRPr="00952C54">
        <w:rPr>
          <w:rFonts w:ascii="Palatino Linotype" w:eastAsia="Palatino Linotype" w:hAnsi="Palatino Linotype" w:cs="Palatino Linotype"/>
          <w:b/>
          <w:iCs/>
          <w:color w:val="C00000"/>
          <w:sz w:val="32"/>
          <w:szCs w:val="32"/>
        </w:rPr>
        <w:t>Il pellegrinaggio 2026 a Lourdes</w:t>
      </w:r>
    </w:p>
    <w:p w14:paraId="2D667378" w14:textId="77777777" w:rsidR="00952C54" w:rsidRPr="00952C54" w:rsidRDefault="00952C54" w:rsidP="00952C54">
      <w:pPr>
        <w:spacing w:after="120"/>
        <w:rPr>
          <w:rFonts w:ascii="Palatino Linotype" w:eastAsia="Palatino Linotype" w:hAnsi="Palatino Linotype" w:cs="Palatino Linotype"/>
          <w:bCs/>
          <w:iCs/>
        </w:rPr>
      </w:pPr>
      <w:r w:rsidRPr="00952C54">
        <w:rPr>
          <w:rFonts w:ascii="Palatino Linotype" w:eastAsia="Palatino Linotype" w:hAnsi="Palatino Linotype" w:cs="Palatino Linotype"/>
          <w:bCs/>
          <w:iCs/>
        </w:rPr>
        <w:t>L’Unitalsi (Unione nazionale italiana trasporto ammalati a Lourdes e santuari internazionali) informa che è già possibile prenotarsi per il pellegrinaggio diocesano estivo a Lourdes guidato dall’arcivescovo Lamba e condiviso con le diocesi di Gorizia e Trieste. Il viaggio in pullman è programmato dal 15 al 21 luglio, in aereo dal 16 al 20 luglio, con partenza da Ronchi dei Legionari. La partecipazione è aperta a tutti.</w:t>
      </w:r>
    </w:p>
    <w:p w14:paraId="4E68952A" w14:textId="77777777" w:rsidR="00952C54" w:rsidRPr="00952C54" w:rsidRDefault="00952C54" w:rsidP="00952C54">
      <w:pPr>
        <w:spacing w:after="120"/>
        <w:rPr>
          <w:rFonts w:ascii="Palatino Linotype" w:eastAsia="Palatino Linotype" w:hAnsi="Palatino Linotype" w:cs="Palatino Linotype"/>
          <w:bCs/>
          <w:iCs/>
        </w:rPr>
      </w:pPr>
      <w:r w:rsidRPr="00952C54">
        <w:rPr>
          <w:rFonts w:ascii="Palatino Linotype" w:eastAsia="Palatino Linotype" w:hAnsi="Palatino Linotype" w:cs="Palatino Linotype"/>
          <w:bCs/>
          <w:iCs/>
        </w:rPr>
        <w:t>Per informazioni, tel. 0432/503918, oppure udine@unitalsi.it.</w:t>
      </w:r>
    </w:p>
    <w:p w14:paraId="4DCCD887" w14:textId="77777777" w:rsidR="00952C54" w:rsidRPr="00EB782C" w:rsidRDefault="00952C54" w:rsidP="00EB782C">
      <w:pPr>
        <w:spacing w:after="120"/>
        <w:rPr>
          <w:rFonts w:ascii="Palatino Linotype" w:eastAsia="Palatino Linotype" w:hAnsi="Palatino Linotype" w:cs="Palatino Linotype"/>
          <w:bCs/>
          <w:iCs/>
        </w:rPr>
      </w:pPr>
    </w:p>
    <w:p w14:paraId="16248D28" w14:textId="605597B4" w:rsidR="00D72787" w:rsidRDefault="00D72787" w:rsidP="00EB782C">
      <w:pPr>
        <w:spacing w:after="120"/>
        <w:rPr>
          <w:rFonts w:ascii="Palatino Linotype" w:eastAsia="Palatino Linotype" w:hAnsi="Palatino Linotype" w:cs="Palatino Linotype"/>
          <w:bCs/>
          <w:iCs/>
        </w:rPr>
      </w:pPr>
    </w:p>
    <w:sectPr w:rsidR="00D72787">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8B4FC5DD-0C9F-42C7-8BCD-24A741D914A5}"/>
    <w:embedBold r:id="rId2" w:fontKey="{3896E9DE-CE65-40A8-9330-E203A06E32E5}"/>
  </w:font>
  <w:font w:name="Segoe UI">
    <w:panose1 w:val="020B0502040204020203"/>
    <w:charset w:val="00"/>
    <w:family w:val="swiss"/>
    <w:pitch w:val="variable"/>
    <w:sig w:usb0="E4002EFF" w:usb1="C000E47F" w:usb2="00000009" w:usb3="00000000" w:csb0="000001FF" w:csb1="00000000"/>
    <w:embedRegular r:id="rId3" w:fontKey="{F5D4E73A-8135-469B-A8CC-672783403C9A}"/>
  </w:font>
  <w:font w:name="Georgia">
    <w:panose1 w:val="02040502050405020303"/>
    <w:charset w:val="00"/>
    <w:family w:val="roman"/>
    <w:pitch w:val="variable"/>
    <w:sig w:usb0="00000287" w:usb1="00000000" w:usb2="00000000" w:usb3="00000000" w:csb0="0000009F" w:csb1="00000000"/>
    <w:embedRegular r:id="rId4" w:fontKey="{253F0947-CC93-4F69-9193-047B3C7EF72A}"/>
    <w:embedItalic r:id="rId5" w:fontKey="{09B78D2E-9D02-40D1-BF1B-1D52489439C6}"/>
  </w:font>
  <w:font w:name="Palatino Linotype">
    <w:panose1 w:val="02040502050505030304"/>
    <w:charset w:val="00"/>
    <w:family w:val="roman"/>
    <w:pitch w:val="variable"/>
    <w:sig w:usb0="E0000287" w:usb1="40000013" w:usb2="00000000" w:usb3="00000000" w:csb0="0000019F" w:csb1="00000000"/>
    <w:embedRegular r:id="rId6" w:fontKey="{CCE840E1-A6B0-4981-866F-D9DF635D66F1}"/>
    <w:embedBold r:id="rId7" w:fontKey="{366B7161-3E25-48E9-ADD7-AE002AD96A16}"/>
    <w:embedItalic r:id="rId8" w:fontKey="{F9DE7779-BDDE-4624-A24A-6A0A4B051B76}"/>
    <w:embedBoldItalic r:id="rId9" w:fontKey="{D7959053-14DB-4868-9515-2E3DD52A4955}"/>
  </w:font>
  <w:font w:name="Calibri Light">
    <w:panose1 w:val="020F0302020204030204"/>
    <w:charset w:val="00"/>
    <w:family w:val="swiss"/>
    <w:pitch w:val="variable"/>
    <w:sig w:usb0="E4002EFF" w:usb1="C200247B" w:usb2="00000009" w:usb3="00000000" w:csb0="000001FF" w:csb1="00000000"/>
    <w:embedRegular r:id="rId10" w:fontKey="{7E536A20-5F51-4370-AB5D-F8F972D12D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175D9"/>
    <w:multiLevelType w:val="multilevel"/>
    <w:tmpl w:val="BBF0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034D6"/>
    <w:multiLevelType w:val="multilevel"/>
    <w:tmpl w:val="7FE6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C3271C2"/>
    <w:multiLevelType w:val="multilevel"/>
    <w:tmpl w:val="0226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B30334"/>
    <w:multiLevelType w:val="multilevel"/>
    <w:tmpl w:val="0E44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9581845">
    <w:abstractNumId w:val="6"/>
  </w:num>
  <w:num w:numId="2" w16cid:durableId="1540242092">
    <w:abstractNumId w:val="5"/>
  </w:num>
  <w:num w:numId="3" w16cid:durableId="2002729452">
    <w:abstractNumId w:val="2"/>
  </w:num>
  <w:num w:numId="4" w16cid:durableId="290019618">
    <w:abstractNumId w:val="3"/>
  </w:num>
  <w:num w:numId="5" w16cid:durableId="472722939">
    <w:abstractNumId w:val="7"/>
  </w:num>
  <w:num w:numId="6" w16cid:durableId="1270895012">
    <w:abstractNumId w:val="1"/>
  </w:num>
  <w:num w:numId="7" w16cid:durableId="1358117665">
    <w:abstractNumId w:val="4"/>
  </w:num>
  <w:num w:numId="8" w16cid:durableId="1515224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24770"/>
    <w:rsid w:val="00072E09"/>
    <w:rsid w:val="00081521"/>
    <w:rsid w:val="00083C22"/>
    <w:rsid w:val="000C2BF7"/>
    <w:rsid w:val="000C7F7F"/>
    <w:rsid w:val="001144AE"/>
    <w:rsid w:val="001418EF"/>
    <w:rsid w:val="00145202"/>
    <w:rsid w:val="001500E9"/>
    <w:rsid w:val="00153304"/>
    <w:rsid w:val="0019493B"/>
    <w:rsid w:val="001C2B53"/>
    <w:rsid w:val="001E0663"/>
    <w:rsid w:val="001E6159"/>
    <w:rsid w:val="001F3815"/>
    <w:rsid w:val="001F6420"/>
    <w:rsid w:val="00206C2B"/>
    <w:rsid w:val="00231A46"/>
    <w:rsid w:val="00233921"/>
    <w:rsid w:val="00233DFA"/>
    <w:rsid w:val="00250097"/>
    <w:rsid w:val="00257562"/>
    <w:rsid w:val="00274840"/>
    <w:rsid w:val="002E726B"/>
    <w:rsid w:val="002F1939"/>
    <w:rsid w:val="002F1EF3"/>
    <w:rsid w:val="00300B4B"/>
    <w:rsid w:val="00301823"/>
    <w:rsid w:val="00307663"/>
    <w:rsid w:val="003106FC"/>
    <w:rsid w:val="00340871"/>
    <w:rsid w:val="00341F9D"/>
    <w:rsid w:val="00343CDB"/>
    <w:rsid w:val="00380C15"/>
    <w:rsid w:val="003E4D2C"/>
    <w:rsid w:val="003F5290"/>
    <w:rsid w:val="003F5B83"/>
    <w:rsid w:val="0040164A"/>
    <w:rsid w:val="00404BB1"/>
    <w:rsid w:val="00407EA2"/>
    <w:rsid w:val="004149B5"/>
    <w:rsid w:val="00440695"/>
    <w:rsid w:val="004511AD"/>
    <w:rsid w:val="004720E7"/>
    <w:rsid w:val="00472217"/>
    <w:rsid w:val="00475157"/>
    <w:rsid w:val="00483EDC"/>
    <w:rsid w:val="004B60E1"/>
    <w:rsid w:val="004D4874"/>
    <w:rsid w:val="004E2785"/>
    <w:rsid w:val="00525E15"/>
    <w:rsid w:val="0054415F"/>
    <w:rsid w:val="00564D9F"/>
    <w:rsid w:val="005754BB"/>
    <w:rsid w:val="005A3DE2"/>
    <w:rsid w:val="005B3249"/>
    <w:rsid w:val="005D5537"/>
    <w:rsid w:val="005F5EAC"/>
    <w:rsid w:val="005F705D"/>
    <w:rsid w:val="006129DC"/>
    <w:rsid w:val="00614991"/>
    <w:rsid w:val="00672C5D"/>
    <w:rsid w:val="00677908"/>
    <w:rsid w:val="00692CFE"/>
    <w:rsid w:val="006C2426"/>
    <w:rsid w:val="006E1F42"/>
    <w:rsid w:val="006F673C"/>
    <w:rsid w:val="00705E7D"/>
    <w:rsid w:val="00715C98"/>
    <w:rsid w:val="00716A6F"/>
    <w:rsid w:val="007305BB"/>
    <w:rsid w:val="00752C7D"/>
    <w:rsid w:val="007B07AA"/>
    <w:rsid w:val="007C070C"/>
    <w:rsid w:val="0080001B"/>
    <w:rsid w:val="0081151D"/>
    <w:rsid w:val="008203E2"/>
    <w:rsid w:val="0085592F"/>
    <w:rsid w:val="00872A56"/>
    <w:rsid w:val="00892BB4"/>
    <w:rsid w:val="008C58D9"/>
    <w:rsid w:val="008C773D"/>
    <w:rsid w:val="00900A30"/>
    <w:rsid w:val="00903A7E"/>
    <w:rsid w:val="00915B1B"/>
    <w:rsid w:val="0093677F"/>
    <w:rsid w:val="00945D01"/>
    <w:rsid w:val="00952C54"/>
    <w:rsid w:val="00982219"/>
    <w:rsid w:val="00983881"/>
    <w:rsid w:val="009A295C"/>
    <w:rsid w:val="009F4116"/>
    <w:rsid w:val="00A03771"/>
    <w:rsid w:val="00A27880"/>
    <w:rsid w:val="00A333CF"/>
    <w:rsid w:val="00A42622"/>
    <w:rsid w:val="00A636DE"/>
    <w:rsid w:val="00A705C6"/>
    <w:rsid w:val="00AB214C"/>
    <w:rsid w:val="00AF49BE"/>
    <w:rsid w:val="00B13FCB"/>
    <w:rsid w:val="00B477B9"/>
    <w:rsid w:val="00B8201A"/>
    <w:rsid w:val="00B851EC"/>
    <w:rsid w:val="00B8792A"/>
    <w:rsid w:val="00BC25DF"/>
    <w:rsid w:val="00BE16C7"/>
    <w:rsid w:val="00BF284A"/>
    <w:rsid w:val="00C061FC"/>
    <w:rsid w:val="00C53F88"/>
    <w:rsid w:val="00C90551"/>
    <w:rsid w:val="00CA26A0"/>
    <w:rsid w:val="00CB7F6A"/>
    <w:rsid w:val="00CD5A1F"/>
    <w:rsid w:val="00D16FBF"/>
    <w:rsid w:val="00D205B6"/>
    <w:rsid w:val="00D23328"/>
    <w:rsid w:val="00D51D72"/>
    <w:rsid w:val="00D625A4"/>
    <w:rsid w:val="00D72787"/>
    <w:rsid w:val="00D83384"/>
    <w:rsid w:val="00D95FFF"/>
    <w:rsid w:val="00DC1A54"/>
    <w:rsid w:val="00DC45C2"/>
    <w:rsid w:val="00DE2AE1"/>
    <w:rsid w:val="00DF3B19"/>
    <w:rsid w:val="00E21287"/>
    <w:rsid w:val="00E77F45"/>
    <w:rsid w:val="00EA360E"/>
    <w:rsid w:val="00EB5A1D"/>
    <w:rsid w:val="00EB782C"/>
    <w:rsid w:val="00EE1EBF"/>
    <w:rsid w:val="00F12833"/>
    <w:rsid w:val="00F17098"/>
    <w:rsid w:val="00F3046E"/>
    <w:rsid w:val="00F340FA"/>
    <w:rsid w:val="00F35A7E"/>
    <w:rsid w:val="00F43AAF"/>
    <w:rsid w:val="00F43E00"/>
    <w:rsid w:val="00F6669E"/>
    <w:rsid w:val="00F82D68"/>
    <w:rsid w:val="00F86736"/>
    <w:rsid w:val="00FC1408"/>
    <w:rsid w:val="00FC6BF5"/>
    <w:rsid w:val="00FD77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F883852-EFF9-47B7-B16B-71E350AE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EB7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2</Pages>
  <Words>549</Words>
  <Characters>3062</Characters>
  <Application>Microsoft Office Word</Application>
  <DocSecurity>0</DocSecurity>
  <Lines>43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Lesa</dc:creator>
  <cp:keywords/>
  <dc:description/>
  <cp:lastModifiedBy>Giovanni Lesa</cp:lastModifiedBy>
  <cp:revision>24</cp:revision>
  <dcterms:created xsi:type="dcterms:W3CDTF">2025-02-01T20:21:00Z</dcterms:created>
  <dcterms:modified xsi:type="dcterms:W3CDTF">2026-02-09T14:13:00Z</dcterms:modified>
</cp:coreProperties>
</file>