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6E27" w14:textId="025B4BCB" w:rsidR="00881CC0" w:rsidRDefault="00F5170C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907AAA" wp14:editId="037751B6">
            <wp:simplePos x="0" y="0"/>
            <wp:positionH relativeFrom="margin">
              <wp:posOffset>1858060</wp:posOffset>
            </wp:positionH>
            <wp:positionV relativeFrom="paragraph">
              <wp:posOffset>118669</wp:posOffset>
            </wp:positionV>
            <wp:extent cx="1309420" cy="458256"/>
            <wp:effectExtent l="0" t="0" r="5080" b="0"/>
            <wp:wrapNone/>
            <wp:docPr id="136808768" name="Immagine 2" descr="Immagine che contiene testo, Carattere, cib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8768" name="Immagine 2" descr="Immagine che contiene testo, Carattere, cib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420" cy="45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712">
        <w:rPr>
          <w:noProof/>
        </w:rPr>
        <w:drawing>
          <wp:anchor distT="0" distB="0" distL="114300" distR="114300" simplePos="0" relativeHeight="251659264" behindDoc="0" locked="0" layoutInCell="1" hidden="0" allowOverlap="1" wp14:anchorId="23E72F78" wp14:editId="0DB7CA7E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1792800" cy="637200"/>
            <wp:effectExtent l="0" t="0" r="0" b="0"/>
            <wp:wrapNone/>
            <wp:docPr id="6" name="image3.png" descr="U:\CAP\Comunicazioni\2024-2025\Logo Arcidiocesi compl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:\CAP\Comunicazioni\2024-2025\Logo Arcidiocesi complet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63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BB2EC" w14:textId="0E843E6B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7B3D5E25" w14:textId="42E7BF7E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63F3D413" w14:textId="369DAEA1" w:rsidR="00881CC0" w:rsidRDefault="003015BE" w:rsidP="00E93712">
      <w:pPr>
        <w:spacing w:after="120"/>
        <w:jc w:val="center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 xml:space="preserve">Comunicato stampa </w:t>
      </w:r>
      <w:r w:rsidR="0009449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2</w:t>
      </w:r>
      <w:r w:rsidR="00B9130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5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/2026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br/>
      </w:r>
    </w:p>
    <w:p w14:paraId="35570A8D" w14:textId="1C621CD6" w:rsidR="007644BB" w:rsidRPr="007644BB" w:rsidRDefault="00B91300" w:rsidP="007644BB">
      <w:pPr>
        <w:spacing w:after="120"/>
        <w:jc w:val="center"/>
        <w:rPr>
          <w:rFonts w:ascii="Palatino Linotype" w:hAnsi="Palatino Linotype"/>
          <w:b/>
          <w:bCs/>
          <w:iCs/>
          <w:color w:val="C00000"/>
          <w:sz w:val="22"/>
          <w:szCs w:val="22"/>
        </w:rPr>
      </w:pPr>
      <w:r>
        <w:rPr>
          <w:rFonts w:ascii="Palatino Linotype" w:hAnsi="Palatino Linotype"/>
          <w:b/>
          <w:bCs/>
          <w:iCs/>
          <w:color w:val="C00000"/>
          <w:sz w:val="22"/>
          <w:szCs w:val="22"/>
        </w:rPr>
        <w:t>Mercoledì 22 e giovedì 23 aprile, ore 15, chiesa di Sant’Antonio abate, Udine</w:t>
      </w:r>
    </w:p>
    <w:p w14:paraId="005568BC" w14:textId="014D4631" w:rsidR="00E93712" w:rsidRDefault="00B91300" w:rsidP="00E93712">
      <w:pPr>
        <w:spacing w:after="120"/>
        <w:jc w:val="center"/>
        <w:rPr>
          <w:rFonts w:ascii="Palatino Linotype" w:hAnsi="Palatino Linotype"/>
          <w:b/>
          <w:bCs/>
          <w:color w:val="C00000"/>
          <w:sz w:val="44"/>
          <w:szCs w:val="44"/>
        </w:rPr>
      </w:pPr>
      <w:r>
        <w:rPr>
          <w:rFonts w:ascii="Palatino Linotype" w:hAnsi="Palatino Linotype"/>
          <w:b/>
          <w:bCs/>
          <w:color w:val="C00000"/>
          <w:sz w:val="44"/>
          <w:szCs w:val="44"/>
        </w:rPr>
        <w:t>Doppio seminario nell’ambito del progetto “</w:t>
      </w:r>
      <w:proofErr w:type="spellStart"/>
      <w:r>
        <w:rPr>
          <w:rFonts w:ascii="Palatino Linotype" w:hAnsi="Palatino Linotype"/>
          <w:b/>
          <w:bCs/>
          <w:color w:val="C00000"/>
          <w:sz w:val="44"/>
          <w:szCs w:val="44"/>
        </w:rPr>
        <w:t>AbitUdine</w:t>
      </w:r>
      <w:proofErr w:type="spellEnd"/>
      <w:r>
        <w:rPr>
          <w:rFonts w:ascii="Palatino Linotype" w:hAnsi="Palatino Linotype"/>
          <w:b/>
          <w:bCs/>
          <w:color w:val="C00000"/>
          <w:sz w:val="44"/>
          <w:szCs w:val="44"/>
        </w:rPr>
        <w:t xml:space="preserve"> al confronto” su inclusione sociale e sviluppo culturale</w:t>
      </w:r>
    </w:p>
    <w:p w14:paraId="2DB0069E" w14:textId="77777777" w:rsidR="00E93712" w:rsidRDefault="00E93712" w:rsidP="00881CC0">
      <w:pPr>
        <w:spacing w:after="120"/>
        <w:rPr>
          <w:rFonts w:ascii="Palatino Linotype" w:hAnsi="Palatino Linotype"/>
          <w:sz w:val="22"/>
          <w:szCs w:val="22"/>
        </w:rPr>
      </w:pPr>
    </w:p>
    <w:p w14:paraId="1BD6C987" w14:textId="2B54C028" w:rsidR="00E93712" w:rsidRDefault="00B91300" w:rsidP="00E93712">
      <w:pPr>
        <w:spacing w:after="120"/>
        <w:rPr>
          <w:rFonts w:ascii="Palatino Linotype" w:hAnsi="Palatino Linotype"/>
          <w:sz w:val="22"/>
          <w:szCs w:val="22"/>
        </w:rPr>
      </w:pPr>
      <w:r w:rsidRPr="00B91300">
        <w:rPr>
          <w:rFonts w:ascii="Palatino Linotype" w:hAnsi="Palatino Linotype"/>
          <w:b/>
          <w:bCs/>
          <w:i/>
          <w:iCs/>
          <w:sz w:val="22"/>
          <w:szCs w:val="22"/>
        </w:rPr>
        <w:t>«Società longeva ed invecchiamento attivo: prospettive tra innovazione ed inclusione»: mercoledì 22 e giovedì 23 aprile un</w:t>
      </w:r>
      <w:r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doppio</w:t>
      </w:r>
      <w:r w:rsidRPr="00B91300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seminario divulgativo inserito all’interno del progetto biennale "</w:t>
      </w:r>
      <w:proofErr w:type="spellStart"/>
      <w:r w:rsidRPr="00B91300">
        <w:rPr>
          <w:rFonts w:ascii="Palatino Linotype" w:hAnsi="Palatino Linotype"/>
          <w:b/>
          <w:bCs/>
          <w:i/>
          <w:iCs/>
          <w:sz w:val="22"/>
          <w:szCs w:val="22"/>
        </w:rPr>
        <w:t>AbitUdine</w:t>
      </w:r>
      <w:proofErr w:type="spellEnd"/>
      <w:r w:rsidRPr="00B91300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al confronto", ospitato nella rinnovata chiesa di Sant’Antonio Abate a Udine e promosso dal Museo diocesano e Gallerie del Tiepolo in collaborazione con AUSER Udine.</w:t>
      </w:r>
    </w:p>
    <w:p w14:paraId="1C1AF462" w14:textId="77777777" w:rsid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</w:p>
    <w:p w14:paraId="27CC11FD" w14:textId="7DA2E2F1" w:rsid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  <w:r w:rsidRPr="00B91300">
        <w:rPr>
          <w:rFonts w:ascii="Palatino Linotype" w:hAnsi="Palatino Linotype"/>
          <w:sz w:val="22"/>
          <w:szCs w:val="22"/>
        </w:rPr>
        <w:t>Mercoledì 22 e giovedì 23 aprile, all’interno della rinnovata chiesa di Sant’Antonio abate di Udine, in piazzale Patriarcato, si svolgerà il seminario «Società longeva ed invecchiamento attivo: prospettive tra innovazione ed inclusione», un dialogo divulgativo ed informativo promosso dall’Arcidiocesi di Udine (e in particolare dal Museo Diocesano e Gallerie del Tiepolo) in collaborazione con l’associazione AUSER Udine</w:t>
      </w:r>
      <w:r>
        <w:rPr>
          <w:rFonts w:ascii="Palatino Linotype" w:hAnsi="Palatino Linotype"/>
          <w:sz w:val="22"/>
          <w:szCs w:val="22"/>
        </w:rPr>
        <w:t xml:space="preserve"> APS-ETS</w:t>
      </w:r>
      <w:r w:rsidRPr="00B91300">
        <w:rPr>
          <w:rFonts w:ascii="Palatino Linotype" w:hAnsi="Palatino Linotype"/>
          <w:sz w:val="22"/>
          <w:szCs w:val="22"/>
        </w:rPr>
        <w:t>, organizzazione di volontariato e promozione sociale, focalizzata sulla qualità dell'invecchiamento, la solidarietà e l'assistenza alle persone fragili.</w:t>
      </w:r>
    </w:p>
    <w:p w14:paraId="1100ADDF" w14:textId="1AD2E5F1" w:rsidR="00B91300" w:rsidRP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  <w:r w:rsidRPr="00B91300">
        <w:rPr>
          <w:rFonts w:ascii="Palatino Linotype" w:hAnsi="Palatino Linotype"/>
          <w:sz w:val="22"/>
          <w:szCs w:val="22"/>
        </w:rPr>
        <w:t>In entrambi i giorni i lavori si svolgeranno nel pomeriggio dalle ore 15.00 alle ore 17.00. L’ingresso è libero fino ad esaurimento dei posti disponibili.</w:t>
      </w:r>
    </w:p>
    <w:p w14:paraId="3E957398" w14:textId="036D6504" w:rsidR="00B91300" w:rsidRP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«</w:t>
      </w:r>
      <w:r w:rsidRPr="00B91300">
        <w:rPr>
          <w:rFonts w:ascii="Palatino Linotype" w:hAnsi="Palatino Linotype"/>
          <w:sz w:val="22"/>
          <w:szCs w:val="22"/>
        </w:rPr>
        <w:t>Questa iniziativa ha il fine di sensibilizzare gli uditori rispetto ad un tema sempre più impattante sulla società moderna, analizzandolo ed affrontandolo in modo utile, costruttivo e calato all’interno della collettività</w:t>
      </w:r>
      <w:r>
        <w:rPr>
          <w:rFonts w:ascii="Palatino Linotype" w:hAnsi="Palatino Linotype"/>
          <w:sz w:val="22"/>
          <w:szCs w:val="22"/>
        </w:rPr>
        <w:t>», spiegano dal Museo diocesano i curatori del progetto</w:t>
      </w:r>
      <w:r w:rsidRPr="00B91300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«</w:t>
      </w:r>
      <w:r w:rsidRPr="00B91300">
        <w:rPr>
          <w:rFonts w:ascii="Palatino Linotype" w:hAnsi="Palatino Linotype"/>
          <w:sz w:val="22"/>
          <w:szCs w:val="22"/>
        </w:rPr>
        <w:t>In una comunità sempre più longeva, l’invecchiamento attivo si afferma come una delle sfide più significative del nostro tempo: non si tratta solo di vivere più a lungo, ma di vivere meglio, mantenendo uno stato di salute ottimale ed un ruolo partecipativo tra collettività e relazioni sociali</w:t>
      </w:r>
      <w:r>
        <w:rPr>
          <w:rFonts w:ascii="Palatino Linotype" w:hAnsi="Palatino Linotype"/>
          <w:sz w:val="22"/>
          <w:szCs w:val="22"/>
        </w:rPr>
        <w:t>»</w:t>
      </w:r>
      <w:r w:rsidRPr="00B91300">
        <w:rPr>
          <w:rFonts w:ascii="Palatino Linotype" w:hAnsi="Palatino Linotype"/>
          <w:sz w:val="22"/>
          <w:szCs w:val="22"/>
        </w:rPr>
        <w:t>.</w:t>
      </w:r>
    </w:p>
    <w:p w14:paraId="048CD700" w14:textId="0ADC639A" w:rsidR="00B91300" w:rsidRP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  <w:r w:rsidRPr="00B91300">
        <w:rPr>
          <w:rFonts w:ascii="Palatino Linotype" w:hAnsi="Palatino Linotype"/>
          <w:sz w:val="22"/>
          <w:szCs w:val="22"/>
        </w:rPr>
        <w:t>L’evento si inserisce nel progetto biennale “</w:t>
      </w:r>
      <w:proofErr w:type="spellStart"/>
      <w:r w:rsidRPr="00B91300">
        <w:rPr>
          <w:rFonts w:ascii="Palatino Linotype" w:hAnsi="Palatino Linotype"/>
          <w:sz w:val="22"/>
          <w:szCs w:val="22"/>
        </w:rPr>
        <w:t>AbitUdine</w:t>
      </w:r>
      <w:proofErr w:type="spellEnd"/>
      <w:r w:rsidRPr="00B91300">
        <w:rPr>
          <w:rFonts w:ascii="Palatino Linotype" w:hAnsi="Palatino Linotype"/>
          <w:sz w:val="22"/>
          <w:szCs w:val="22"/>
        </w:rPr>
        <w:t xml:space="preserve"> al confronto”: un’iniziativa guidata dall’Arcidiocesi di Udine e dal Museo Diocesano e Gallerie del Tiepolo che vede la partecipazione di partner quali: Fondazione Giovanni Santin onlus, Fondazione Casa dell’Immacolata e AUSER Udine. Il progetto si propone come spazio d’incontro e confronto su temi rilevanti e contemporanei che permettono di riflettere sul ruolo della comunicazione culturale come motore d’aggregazione, d’inclusione e di crescita personale e sociale.</w:t>
      </w:r>
    </w:p>
    <w:p w14:paraId="6392EF80" w14:textId="77777777" w:rsidR="00B91300" w:rsidRP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</w:p>
    <w:p w14:paraId="16FAFE09" w14:textId="77777777" w:rsidR="00B91300" w:rsidRPr="00B91300" w:rsidRDefault="00B91300" w:rsidP="00B91300">
      <w:pPr>
        <w:spacing w:after="120"/>
        <w:rPr>
          <w:rFonts w:ascii="Palatino Linotype" w:hAnsi="Palatino Linotype"/>
          <w:b/>
          <w:bCs/>
          <w:color w:val="C00000"/>
          <w:sz w:val="32"/>
          <w:szCs w:val="32"/>
        </w:rPr>
      </w:pPr>
      <w:r w:rsidRPr="00B91300">
        <w:rPr>
          <w:rFonts w:ascii="Palatino Linotype" w:hAnsi="Palatino Linotype"/>
          <w:b/>
          <w:bCs/>
          <w:color w:val="C00000"/>
          <w:sz w:val="32"/>
          <w:szCs w:val="32"/>
        </w:rPr>
        <w:t>Il doppio seminario</w:t>
      </w:r>
    </w:p>
    <w:p w14:paraId="18298A2F" w14:textId="77777777" w:rsidR="00B91300" w:rsidRP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  <w:r w:rsidRPr="00B91300">
        <w:rPr>
          <w:rFonts w:ascii="Palatino Linotype" w:hAnsi="Palatino Linotype"/>
          <w:sz w:val="22"/>
          <w:szCs w:val="22"/>
        </w:rPr>
        <w:t xml:space="preserve">Mercoledì 22 aprile, i relatori presenti saranno Enrico Piron e Paolo Dean, rispettivamente Vicepresidente Nazionale e Presidente Regionale AUSER. Gli esperti che guideranno l’approfondimento saranno Guglielmo Giumelli, sociologo, giornalista pubblicista, docente all’Università degli Studi di Milano Bicocca e già direttore delle riviste Unità sanitaria, Anziani e </w:t>
      </w:r>
      <w:r w:rsidRPr="00B91300">
        <w:rPr>
          <w:rFonts w:ascii="Palatino Linotype" w:hAnsi="Palatino Linotype"/>
          <w:sz w:val="22"/>
          <w:szCs w:val="22"/>
        </w:rPr>
        <w:lastRenderedPageBreak/>
        <w:t>società e Senectus, e Maurizio Ionico, urbanista e ricercatore che esperto di programmi di rigenerazione fisica, sociale e culturale di contesti urbani.</w:t>
      </w:r>
    </w:p>
    <w:p w14:paraId="79C1EA3A" w14:textId="616EFC84" w:rsidR="00B91300" w:rsidRP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  <w:r w:rsidRPr="00B91300">
        <w:rPr>
          <w:rFonts w:ascii="Palatino Linotype" w:hAnsi="Palatino Linotype"/>
          <w:sz w:val="22"/>
          <w:szCs w:val="22"/>
        </w:rPr>
        <w:t>Giovedì 23 aprile aprirà la seconda giornata di seminario Maurizio Della Negra, Presidente AUSER Udine, a cui seguiranno i relatori Luigi Canciani, specialista in medicina del lavoro, da sempre attivo nella prevenzione e promozione della salute, e la psicologa</w:t>
      </w:r>
      <w:r>
        <w:rPr>
          <w:rFonts w:ascii="Palatino Linotype" w:hAnsi="Palatino Linotype"/>
          <w:sz w:val="22"/>
          <w:szCs w:val="22"/>
        </w:rPr>
        <w:t xml:space="preserve"> e</w:t>
      </w:r>
      <w:r w:rsidRPr="00B91300">
        <w:rPr>
          <w:rFonts w:ascii="Palatino Linotype" w:hAnsi="Palatino Linotype"/>
          <w:sz w:val="22"/>
          <w:szCs w:val="22"/>
        </w:rPr>
        <w:t xml:space="preserve"> psicoterapeuta Cristina Galluzzo.</w:t>
      </w:r>
    </w:p>
    <w:p w14:paraId="1F43AB42" w14:textId="77777777" w:rsidR="00B91300" w:rsidRP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</w:p>
    <w:p w14:paraId="3EEF4ACC" w14:textId="77777777" w:rsidR="00B91300" w:rsidRPr="00B91300" w:rsidRDefault="00B91300" w:rsidP="00B91300">
      <w:pPr>
        <w:spacing w:after="120"/>
        <w:rPr>
          <w:rFonts w:ascii="Palatino Linotype" w:hAnsi="Palatino Linotype"/>
          <w:b/>
          <w:bCs/>
          <w:color w:val="C00000"/>
          <w:sz w:val="32"/>
          <w:szCs w:val="32"/>
        </w:rPr>
      </w:pPr>
      <w:r w:rsidRPr="00B91300">
        <w:rPr>
          <w:rFonts w:ascii="Palatino Linotype" w:hAnsi="Palatino Linotype"/>
          <w:b/>
          <w:bCs/>
          <w:color w:val="C00000"/>
          <w:sz w:val="32"/>
          <w:szCs w:val="32"/>
        </w:rPr>
        <w:t>Il sostegno al progetto</w:t>
      </w:r>
    </w:p>
    <w:p w14:paraId="32205A32" w14:textId="46180882" w:rsidR="00B91300" w:rsidRPr="00B91300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  <w:r w:rsidRPr="00B91300">
        <w:rPr>
          <w:rFonts w:ascii="Palatino Linotype" w:hAnsi="Palatino Linotype"/>
          <w:sz w:val="22"/>
          <w:szCs w:val="22"/>
        </w:rPr>
        <w:t>Per sostenere il progetto “</w:t>
      </w:r>
      <w:proofErr w:type="spellStart"/>
      <w:r w:rsidRPr="00B91300">
        <w:rPr>
          <w:rFonts w:ascii="Palatino Linotype" w:hAnsi="Palatino Linotype"/>
          <w:sz w:val="22"/>
          <w:szCs w:val="22"/>
        </w:rPr>
        <w:t>AbitUdine</w:t>
      </w:r>
      <w:proofErr w:type="spellEnd"/>
      <w:r w:rsidRPr="00B91300">
        <w:rPr>
          <w:rFonts w:ascii="Palatino Linotype" w:hAnsi="Palatino Linotype"/>
          <w:sz w:val="22"/>
          <w:szCs w:val="22"/>
        </w:rPr>
        <w:t xml:space="preserve"> al confronto” l’Arcidiocesi di Udine usufruisce di un contributo concesso dalla Regione Autonoma Friuli-Venezia Giulia tramite il bando PR FESR 2021-2027 per la tipologia di intervento D6.1.1, “Incentivi per lo sviluppo di progetti volti a valorizzare il ruolo che i musei le collezioni artistico-culturali e altri prodotti culturali possono svolgere come attori dello sviluppo locale”.</w:t>
      </w:r>
    </w:p>
    <w:p w14:paraId="6D2517B0" w14:textId="4FBCEBC4" w:rsidR="001F78DC" w:rsidRPr="00E93712" w:rsidRDefault="00B91300" w:rsidP="00B91300">
      <w:pPr>
        <w:spacing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Come accennato, i</w:t>
      </w:r>
      <w:r w:rsidRPr="00B91300">
        <w:rPr>
          <w:rFonts w:ascii="Palatino Linotype" w:hAnsi="Palatino Linotype"/>
          <w:sz w:val="22"/>
          <w:szCs w:val="22"/>
        </w:rPr>
        <w:t>l progetto è realizzato con il supporto di tre partner: la Fondazione Giovanni Santin Onlus per la promozione, diffusione e valorizzazione multidisciplinare dell’arte contemporanea; la Fondazione Casa dell’Immacolata per la costante presenza civica e l’impegno educativo maggiormente focalizzato sull’integrazione di minori stranieri; l’AUSER, nella sezione di Udine, per i rapporti con la popolazione anziana e la particolare attenzione alle pari opportunità.</w:t>
      </w:r>
    </w:p>
    <w:sectPr w:rsidR="001F78DC" w:rsidRPr="00E93712" w:rsidSect="001A06FF">
      <w:type w:val="continuous"/>
      <w:pgSz w:w="11900" w:h="16840"/>
      <w:pgMar w:top="919" w:right="1134" w:bottom="278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3"/>
    <w:rsid w:val="00047D03"/>
    <w:rsid w:val="00094490"/>
    <w:rsid w:val="001A06FF"/>
    <w:rsid w:val="001C1873"/>
    <w:rsid w:val="001F78DC"/>
    <w:rsid w:val="00240556"/>
    <w:rsid w:val="002E4080"/>
    <w:rsid w:val="003015BE"/>
    <w:rsid w:val="00317A1A"/>
    <w:rsid w:val="003B11D3"/>
    <w:rsid w:val="003D3584"/>
    <w:rsid w:val="00454D1A"/>
    <w:rsid w:val="005710EE"/>
    <w:rsid w:val="007644BB"/>
    <w:rsid w:val="007B54A4"/>
    <w:rsid w:val="0087533E"/>
    <w:rsid w:val="00875C2D"/>
    <w:rsid w:val="00881175"/>
    <w:rsid w:val="00881CC0"/>
    <w:rsid w:val="008858D4"/>
    <w:rsid w:val="008F39F2"/>
    <w:rsid w:val="009A60C0"/>
    <w:rsid w:val="009F378C"/>
    <w:rsid w:val="00B10BEE"/>
    <w:rsid w:val="00B91300"/>
    <w:rsid w:val="00D30B8B"/>
    <w:rsid w:val="00D64D6B"/>
    <w:rsid w:val="00E74256"/>
    <w:rsid w:val="00E93712"/>
    <w:rsid w:val="00F5170C"/>
    <w:rsid w:val="00F9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5269"/>
  <w15:chartTrackingRefBased/>
  <w15:docId w15:val="{FC006043-3532-4C09-860F-BD331E8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665</Words>
  <Characters>3533</Characters>
  <Application>Microsoft Office Word</Application>
  <DocSecurity>0</DocSecurity>
  <Lines>44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Lamba</dc:creator>
  <cp:keywords/>
  <dc:description/>
  <cp:lastModifiedBy>Giovanni Lesa</cp:lastModifiedBy>
  <cp:revision>11</cp:revision>
  <dcterms:created xsi:type="dcterms:W3CDTF">2026-03-31T07:04:00Z</dcterms:created>
  <dcterms:modified xsi:type="dcterms:W3CDTF">2026-04-20T09:16:00Z</dcterms:modified>
</cp:coreProperties>
</file>