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2E669ADD" w14:textId="73B0981E" w:rsidR="000960A0" w:rsidRDefault="000960A0" w:rsidP="000960A0">
      <w:pPr>
        <w:spacing w:after="120"/>
        <w:jc w:val="center"/>
        <w:rPr>
          <w:rFonts w:ascii="Palatino Linotype" w:eastAsia="Palatino Linotype" w:hAnsi="Palatino Linotype" w:cs="Palatino Linotype"/>
          <w:color w:val="000000"/>
          <w:sz w:val="20"/>
          <w:szCs w:val="20"/>
          <w:u w:val="single"/>
        </w:rPr>
      </w:pPr>
      <w:r w:rsidRPr="000960A0">
        <w:rPr>
          <w:rFonts w:ascii="Palatino Linotype" w:eastAsia="Palatino Linotype" w:hAnsi="Palatino Linotype" w:cs="Palatino Linotype"/>
          <w:color w:val="000000"/>
          <w:sz w:val="20"/>
          <w:szCs w:val="20"/>
          <w:u w:val="single"/>
        </w:rPr>
        <w:t xml:space="preserve">Comunicato stampa </w:t>
      </w:r>
      <w:r w:rsidR="00AE13B4">
        <w:rPr>
          <w:rFonts w:ascii="Palatino Linotype" w:eastAsia="Palatino Linotype" w:hAnsi="Palatino Linotype" w:cs="Palatino Linotype"/>
          <w:color w:val="000000"/>
          <w:sz w:val="20"/>
          <w:szCs w:val="20"/>
          <w:u w:val="single"/>
        </w:rPr>
        <w:t>3</w:t>
      </w:r>
      <w:r w:rsidR="00345921">
        <w:rPr>
          <w:rFonts w:ascii="Palatino Linotype" w:eastAsia="Palatino Linotype" w:hAnsi="Palatino Linotype" w:cs="Palatino Linotype"/>
          <w:color w:val="000000"/>
          <w:sz w:val="20"/>
          <w:szCs w:val="20"/>
          <w:u w:val="single"/>
        </w:rPr>
        <w:t>2</w:t>
      </w:r>
      <w:r w:rsidRPr="000960A0">
        <w:rPr>
          <w:rFonts w:ascii="Palatino Linotype" w:eastAsia="Palatino Linotype" w:hAnsi="Palatino Linotype" w:cs="Palatino Linotype"/>
          <w:color w:val="000000"/>
          <w:sz w:val="20"/>
          <w:szCs w:val="20"/>
          <w:u w:val="single"/>
        </w:rPr>
        <w:t>/2026</w:t>
      </w:r>
    </w:p>
    <w:p w14:paraId="365F5949" w14:textId="77777777" w:rsidR="00421729" w:rsidRDefault="00421729" w:rsidP="000960A0">
      <w:pPr>
        <w:spacing w:after="120"/>
        <w:jc w:val="center"/>
        <w:rPr>
          <w:rFonts w:ascii="Palatino Linotype" w:eastAsia="Palatino Linotype" w:hAnsi="Palatino Linotype" w:cs="Palatino Linotype"/>
          <w:color w:val="000000"/>
          <w:sz w:val="20"/>
          <w:szCs w:val="20"/>
        </w:rPr>
      </w:pPr>
    </w:p>
    <w:p w14:paraId="7DD72B43" w14:textId="385BB8EF" w:rsidR="00AE13B4" w:rsidRPr="00AE13B4" w:rsidRDefault="00345921" w:rsidP="000960A0">
      <w:pPr>
        <w:spacing w:after="120"/>
        <w:jc w:val="center"/>
        <w:rPr>
          <w:rFonts w:ascii="Palatino Linotype" w:eastAsia="Palatino Linotype" w:hAnsi="Palatino Linotype" w:cs="Palatino Linotype"/>
          <w:b/>
          <w:bCs/>
          <w:color w:val="C00000"/>
        </w:rPr>
      </w:pPr>
      <w:r>
        <w:rPr>
          <w:rFonts w:ascii="Palatino Linotype" w:eastAsia="Palatino Linotype" w:hAnsi="Palatino Linotype" w:cs="Palatino Linotype"/>
          <w:b/>
          <w:bCs/>
          <w:color w:val="C00000"/>
        </w:rPr>
        <w:t>Sabato 6 e domenica 7</w:t>
      </w:r>
      <w:r w:rsidR="00017609">
        <w:rPr>
          <w:rFonts w:ascii="Palatino Linotype" w:eastAsia="Palatino Linotype" w:hAnsi="Palatino Linotype" w:cs="Palatino Linotype"/>
          <w:b/>
          <w:bCs/>
          <w:color w:val="C00000"/>
        </w:rPr>
        <w:t xml:space="preserve"> giugno</w:t>
      </w:r>
      <w:r w:rsidR="00AE13B4" w:rsidRPr="00AE13B4">
        <w:rPr>
          <w:rFonts w:ascii="Palatino Linotype" w:eastAsia="Palatino Linotype" w:hAnsi="Palatino Linotype" w:cs="Palatino Linotype"/>
          <w:b/>
          <w:bCs/>
          <w:color w:val="C00000"/>
        </w:rPr>
        <w:t xml:space="preserve">, </w:t>
      </w:r>
      <w:r>
        <w:rPr>
          <w:rFonts w:ascii="Palatino Linotype" w:eastAsia="Palatino Linotype" w:hAnsi="Palatino Linotype" w:cs="Palatino Linotype"/>
          <w:b/>
          <w:bCs/>
          <w:color w:val="C00000"/>
        </w:rPr>
        <w:t>Seminario di Castellerio, Pagnacco</w:t>
      </w:r>
    </w:p>
    <w:p w14:paraId="314FDF1C" w14:textId="779D7689" w:rsidR="000960A0" w:rsidRPr="000960A0" w:rsidRDefault="00345921" w:rsidP="000960A0">
      <w:pPr>
        <w:spacing w:after="120"/>
        <w:jc w:val="center"/>
        <w:rPr>
          <w:rFonts w:ascii="Palatino Linotype" w:eastAsia="Palatino Linotype" w:hAnsi="Palatino Linotype" w:cs="Palatino Linotype"/>
          <w:color w:val="C00000"/>
          <w:sz w:val="48"/>
          <w:szCs w:val="48"/>
        </w:rPr>
      </w:pPr>
      <w:r>
        <w:rPr>
          <w:rFonts w:ascii="Palatino Linotype" w:eastAsia="Palatino Linotype" w:hAnsi="Palatino Linotype" w:cs="Palatino Linotype"/>
          <w:b/>
          <w:bCs/>
          <w:color w:val="C00000"/>
          <w:sz w:val="48"/>
          <w:szCs w:val="48"/>
        </w:rPr>
        <w:t>In Seminario a Castellerio due giorni di festa per gli animatori degli oratori</w:t>
      </w:r>
    </w:p>
    <w:p w14:paraId="20AE9797" w14:textId="77777777" w:rsidR="00FC7CE2" w:rsidRPr="00FC7CE2" w:rsidRDefault="00FC7CE2" w:rsidP="000960A0">
      <w:pPr>
        <w:spacing w:after="120"/>
        <w:rPr>
          <w:rFonts w:ascii="Palatino Linotype" w:eastAsia="Palatino Linotype" w:hAnsi="Palatino Linotype" w:cs="Palatino Linotype"/>
          <w:b/>
          <w:bCs/>
          <w:i/>
          <w:iCs/>
          <w:color w:val="000000"/>
          <w:sz w:val="22"/>
          <w:szCs w:val="22"/>
        </w:rPr>
      </w:pPr>
    </w:p>
    <w:p w14:paraId="21698DCD" w14:textId="2D3D9E61" w:rsidR="00017609" w:rsidRDefault="00345921" w:rsidP="00AE13B4">
      <w:pPr>
        <w:spacing w:after="120"/>
        <w:rPr>
          <w:rFonts w:ascii="Palatino Linotype" w:eastAsia="Palatino Linotype" w:hAnsi="Palatino Linotype" w:cs="Palatino Linotype"/>
          <w:color w:val="000000"/>
          <w:sz w:val="22"/>
          <w:szCs w:val="22"/>
        </w:rPr>
      </w:pPr>
      <w:r w:rsidRPr="00345921">
        <w:rPr>
          <w:rFonts w:ascii="Palatino Linotype" w:eastAsia="Palatino Linotype" w:hAnsi="Palatino Linotype" w:cs="Palatino Linotype"/>
          <w:b/>
          <w:bCs/>
          <w:i/>
          <w:iCs/>
          <w:color w:val="000000"/>
          <w:sz w:val="22"/>
          <w:szCs w:val="22"/>
        </w:rPr>
        <w:t xml:space="preserve">Sabato 6 e domenica 7 giugno in Seminario a Castellerio torna "Animatori in festa", l'iniziativa proposta dalla Pastorale giovanile diocesana e dedicata agli animatori degli oratori parrocchiali dell'Arcidiocesi di Udine. </w:t>
      </w:r>
      <w:r w:rsidR="00523AA2">
        <w:rPr>
          <w:rFonts w:ascii="Palatino Linotype" w:eastAsia="Palatino Linotype" w:hAnsi="Palatino Linotype" w:cs="Palatino Linotype"/>
          <w:b/>
          <w:bCs/>
          <w:i/>
          <w:iCs/>
          <w:color w:val="000000"/>
          <w:sz w:val="22"/>
          <w:szCs w:val="22"/>
        </w:rPr>
        <w:t>Sarà presente l’Arcivescovo.</w:t>
      </w:r>
    </w:p>
    <w:p w14:paraId="7A185C74" w14:textId="77777777" w:rsidR="00345921" w:rsidRDefault="00345921" w:rsidP="00017609">
      <w:pPr>
        <w:spacing w:after="120"/>
        <w:rPr>
          <w:rFonts w:ascii="Palatino Linotype" w:eastAsia="Palatino Linotype" w:hAnsi="Palatino Linotype" w:cs="Palatino Linotype"/>
          <w:color w:val="000000"/>
          <w:sz w:val="22"/>
          <w:szCs w:val="22"/>
        </w:rPr>
      </w:pPr>
    </w:p>
    <w:p w14:paraId="62730ED8" w14:textId="19D111C4" w:rsidR="00345921" w:rsidRDefault="00523AA2" w:rsidP="00345921">
      <w:pPr>
        <w:spacing w:after="120"/>
        <w:rPr>
          <w:rFonts w:ascii="Palatino Linotype" w:eastAsia="Palatino Linotype" w:hAnsi="Palatino Linotype" w:cs="Palatino Linotype"/>
          <w:color w:val="000000"/>
          <w:sz w:val="22"/>
          <w:szCs w:val="22"/>
        </w:rPr>
      </w:pPr>
      <w:r w:rsidRPr="00523AA2">
        <w:rPr>
          <w:rFonts w:ascii="Palatino Linotype" w:eastAsia="Palatino Linotype" w:hAnsi="Palatino Linotype" w:cs="Palatino Linotype"/>
          <w:color w:val="000000"/>
          <w:sz w:val="22"/>
          <w:szCs w:val="22"/>
        </w:rPr>
        <w:t>Fermento. Dinamismo. Preparativi. È questo il clima che si respira in decine di oratori dell’Arcidiocesi di Udine, ai blocchi di partenza con le attività estive che dal mare ai monti riempiranno di vita cortili e sale parrocchiali fin dal termine delle lezioni scolastiche. A tutti loro – o meglio: ad animatrici e animatori, a partire dalla prima superiore – è rivolto l’invito della Pastorale giovanile diocesana</w:t>
      </w:r>
      <w:r w:rsidR="00345921" w:rsidRPr="00345921">
        <w:rPr>
          <w:rFonts w:ascii="Palatino Linotype" w:eastAsia="Palatino Linotype" w:hAnsi="Palatino Linotype" w:cs="Palatino Linotype"/>
          <w:color w:val="000000"/>
          <w:sz w:val="22"/>
          <w:szCs w:val="22"/>
        </w:rPr>
        <w:t>: torna infatti «Animatori in Festa», appuntamento dedicato alla condivisione, alla formazione e al divertimento, in programma il 6 e 7 giugno 2026 nei locali del Seminario di Castellerio a Pagnacco. La due-giorni prevede il pernottamento – in sacco a pelo, come nella miglior tradizione giovanile – proprio in Seminario.</w:t>
      </w:r>
    </w:p>
    <w:p w14:paraId="4FE45047" w14:textId="72283BCE" w:rsidR="00345921" w:rsidRPr="00345921" w:rsidRDefault="00345921" w:rsidP="00345921">
      <w:pPr>
        <w:spacing w:after="120"/>
        <w:rPr>
          <w:rFonts w:ascii="Palatino Linotype" w:eastAsia="Palatino Linotype" w:hAnsi="Palatino Linotype" w:cs="Palatino Linotype"/>
          <w:color w:val="000000"/>
          <w:sz w:val="22"/>
          <w:szCs w:val="22"/>
        </w:rPr>
      </w:pPr>
      <w:r w:rsidRPr="00345921">
        <w:rPr>
          <w:rFonts w:ascii="Palatino Linotype" w:eastAsia="Palatino Linotype" w:hAnsi="Palatino Linotype" w:cs="Palatino Linotype"/>
          <w:color w:val="000000"/>
          <w:sz w:val="22"/>
          <w:szCs w:val="22"/>
        </w:rPr>
        <w:t xml:space="preserve">«Sarà un momento di festa prima dell’estate», ricorda </w:t>
      </w:r>
      <w:r w:rsidRPr="00345921">
        <w:rPr>
          <w:rFonts w:ascii="Palatino Linotype" w:eastAsia="Palatino Linotype" w:hAnsi="Palatino Linotype" w:cs="Palatino Linotype"/>
          <w:b/>
          <w:bCs/>
          <w:color w:val="000000"/>
          <w:sz w:val="22"/>
          <w:szCs w:val="22"/>
        </w:rPr>
        <w:t>Elena Geremia</w:t>
      </w:r>
      <w:r w:rsidRPr="00345921">
        <w:rPr>
          <w:rFonts w:ascii="Palatino Linotype" w:eastAsia="Palatino Linotype" w:hAnsi="Palatino Linotype" w:cs="Palatino Linotype"/>
          <w:color w:val="000000"/>
          <w:sz w:val="22"/>
          <w:szCs w:val="22"/>
        </w:rPr>
        <w:t>, segretaria dell’Ufficio diocesano di Pastorale giovanile. «E ci sarà qualcosa da portare a casa, nel proprio oratorio». Un’occasione, dunque, per incontrarsi, conoscersi e confrontarsi, tutto con i linguaggi e le tecniche proprie degli oratori. «Ci sarà anche una testimonianza che ci racconterà qualcosa sul nostro modo di stare e fare gli animatori», anticipa Geremia.</w:t>
      </w:r>
    </w:p>
    <w:p w14:paraId="56A00E0C" w14:textId="3B6AC971" w:rsidR="00523AA2" w:rsidRPr="00923B03" w:rsidRDefault="00345921" w:rsidP="00523AA2">
      <w:pPr>
        <w:spacing w:after="120"/>
        <w:rPr>
          <w:rFonts w:ascii="Palatino Linotype" w:eastAsia="Palatino Linotype" w:hAnsi="Palatino Linotype" w:cs="Palatino Linotype"/>
          <w:color w:val="000000"/>
          <w:sz w:val="22"/>
          <w:szCs w:val="22"/>
        </w:rPr>
      </w:pPr>
      <w:r w:rsidRPr="00345921">
        <w:rPr>
          <w:rFonts w:ascii="Palatino Linotype" w:eastAsia="Palatino Linotype" w:hAnsi="Palatino Linotype" w:cs="Palatino Linotype"/>
          <w:color w:val="000000"/>
          <w:sz w:val="22"/>
          <w:szCs w:val="22"/>
        </w:rPr>
        <w:t>Tra magliette colorate e voglia di mettersi al servizio dei più piccoli, l’incontro prenderà il via alle 17.30 di sabato 6 giugno e si protrarrà fino alla mattinata di domenica 7, concludendosi con la Santa Messa delle 11 nella vicina chiesa parrocchiale di Pagnacco.</w:t>
      </w:r>
      <w:r w:rsidR="00523AA2" w:rsidRPr="00523AA2">
        <w:rPr>
          <w:rFonts w:ascii="Palatino Linotype" w:eastAsia="Palatino Linotype" w:hAnsi="Palatino Linotype" w:cs="Palatino Linotype"/>
          <w:color w:val="000000"/>
          <w:sz w:val="22"/>
          <w:szCs w:val="22"/>
        </w:rPr>
        <w:t xml:space="preserve"> </w:t>
      </w:r>
      <w:r w:rsidR="00523AA2" w:rsidRPr="00345921">
        <w:rPr>
          <w:rFonts w:ascii="Palatino Linotype" w:eastAsia="Palatino Linotype" w:hAnsi="Palatino Linotype" w:cs="Palatino Linotype"/>
          <w:color w:val="000000"/>
          <w:sz w:val="22"/>
          <w:szCs w:val="22"/>
        </w:rPr>
        <w:t>Oltre all’animazione e al divertimento, nel sabato è prevista una testimonianza speciale. Spazio poi alla convivialità con un aperitivo e cena comunitaria, occasione per ritrovarsi e rafforzare i legami tra animatori provenienti da diverse realtà del territorio diocesano.</w:t>
      </w:r>
      <w:r w:rsidR="00523AA2">
        <w:rPr>
          <w:rFonts w:ascii="Palatino Linotype" w:eastAsia="Palatino Linotype" w:hAnsi="Palatino Linotype" w:cs="Palatino Linotype"/>
          <w:color w:val="000000"/>
          <w:sz w:val="22"/>
          <w:szCs w:val="22"/>
        </w:rPr>
        <w:t xml:space="preserve"> </w:t>
      </w:r>
      <w:r w:rsidR="00523AA2" w:rsidRPr="00345921">
        <w:rPr>
          <w:rFonts w:ascii="Palatino Linotype" w:eastAsia="Palatino Linotype" w:hAnsi="Palatino Linotype" w:cs="Palatino Linotype"/>
          <w:color w:val="000000"/>
          <w:sz w:val="22"/>
          <w:szCs w:val="22"/>
        </w:rPr>
        <w:t>La serata sarà animata da un</w:t>
      </w:r>
      <w:r w:rsidR="00523AA2">
        <w:rPr>
          <w:rFonts w:ascii="Palatino Linotype" w:eastAsia="Palatino Linotype" w:hAnsi="Palatino Linotype" w:cs="Palatino Linotype"/>
          <w:color w:val="000000"/>
          <w:sz w:val="22"/>
          <w:szCs w:val="22"/>
        </w:rPr>
        <w:t xml:space="preserve"> </w:t>
      </w:r>
      <w:r w:rsidR="00523AA2" w:rsidRPr="00345921">
        <w:rPr>
          <w:rFonts w:ascii="Palatino Linotype" w:eastAsia="Palatino Linotype" w:hAnsi="Palatino Linotype" w:cs="Palatino Linotype"/>
          <w:color w:val="000000"/>
          <w:sz w:val="22"/>
          <w:szCs w:val="22"/>
        </w:rPr>
        <w:t>avvincente gioco notturno. Non mancherà la preghiera, sorgente più profonda della motivazione al servizio.</w:t>
      </w:r>
      <w:r w:rsidR="00523AA2">
        <w:rPr>
          <w:rFonts w:ascii="Palatino Linotype" w:eastAsia="Palatino Linotype" w:hAnsi="Palatino Linotype" w:cs="Palatino Linotype"/>
          <w:color w:val="000000"/>
          <w:sz w:val="22"/>
          <w:szCs w:val="22"/>
        </w:rPr>
        <w:t xml:space="preserve"> </w:t>
      </w:r>
      <w:r w:rsidR="00523AA2" w:rsidRPr="00345921">
        <w:rPr>
          <w:rFonts w:ascii="Palatino Linotype" w:eastAsia="Palatino Linotype" w:hAnsi="Palatino Linotype" w:cs="Palatino Linotype"/>
          <w:color w:val="000000"/>
          <w:sz w:val="22"/>
          <w:szCs w:val="22"/>
        </w:rPr>
        <w:t xml:space="preserve">Dopo il pernottamento nei locali del Seminario, </w:t>
      </w:r>
      <w:r w:rsidR="00523AA2">
        <w:rPr>
          <w:rFonts w:ascii="Palatino Linotype" w:eastAsia="Palatino Linotype" w:hAnsi="Palatino Linotype" w:cs="Palatino Linotype"/>
          <w:color w:val="000000"/>
          <w:sz w:val="22"/>
          <w:szCs w:val="22"/>
        </w:rPr>
        <w:t>i giovani parteciperanno</w:t>
      </w:r>
      <w:r w:rsidR="00523AA2" w:rsidRPr="00345921">
        <w:rPr>
          <w:rFonts w:ascii="Palatino Linotype" w:eastAsia="Palatino Linotype" w:hAnsi="Palatino Linotype" w:cs="Palatino Linotype"/>
          <w:color w:val="000000"/>
          <w:sz w:val="22"/>
          <w:szCs w:val="22"/>
        </w:rPr>
        <w:t xml:space="preserve"> assieme alla Santa Messa</w:t>
      </w:r>
      <w:r w:rsidR="00523AA2">
        <w:rPr>
          <w:rFonts w:ascii="Palatino Linotype" w:eastAsia="Palatino Linotype" w:hAnsi="Palatino Linotype" w:cs="Palatino Linotype"/>
          <w:color w:val="000000"/>
          <w:sz w:val="22"/>
          <w:szCs w:val="22"/>
        </w:rPr>
        <w:t xml:space="preserve"> delle </w:t>
      </w:r>
      <w:proofErr w:type="gramStart"/>
      <w:r w:rsidR="00523AA2">
        <w:rPr>
          <w:rFonts w:ascii="Palatino Linotype" w:eastAsia="Palatino Linotype" w:hAnsi="Palatino Linotype" w:cs="Palatino Linotype"/>
          <w:color w:val="000000"/>
          <w:sz w:val="22"/>
          <w:szCs w:val="22"/>
        </w:rPr>
        <w:t>11</w:t>
      </w:r>
      <w:proofErr w:type="gramEnd"/>
      <w:r w:rsidR="00523AA2">
        <w:rPr>
          <w:rFonts w:ascii="Palatino Linotype" w:eastAsia="Palatino Linotype" w:hAnsi="Palatino Linotype" w:cs="Palatino Linotype"/>
          <w:color w:val="000000"/>
          <w:sz w:val="22"/>
          <w:szCs w:val="22"/>
        </w:rPr>
        <w:t xml:space="preserve"> a Pagnacco</w:t>
      </w:r>
      <w:r w:rsidR="00523AA2" w:rsidRPr="00345921">
        <w:rPr>
          <w:rFonts w:ascii="Palatino Linotype" w:eastAsia="Palatino Linotype" w:hAnsi="Palatino Linotype" w:cs="Palatino Linotype"/>
          <w:color w:val="000000"/>
          <w:sz w:val="22"/>
          <w:szCs w:val="22"/>
        </w:rPr>
        <w:t>.</w:t>
      </w:r>
    </w:p>
    <w:p w14:paraId="38504867" w14:textId="5957F27E" w:rsidR="00923B03" w:rsidRDefault="00345921" w:rsidP="00345921">
      <w:pPr>
        <w:spacing w:after="120"/>
        <w:rPr>
          <w:rFonts w:ascii="Palatino Linotype" w:eastAsia="Palatino Linotype" w:hAnsi="Palatino Linotype" w:cs="Palatino Linotype"/>
          <w:color w:val="000000"/>
          <w:sz w:val="22"/>
          <w:szCs w:val="22"/>
        </w:rPr>
      </w:pPr>
      <w:r w:rsidRPr="00345921">
        <w:rPr>
          <w:rFonts w:ascii="Palatino Linotype" w:eastAsia="Palatino Linotype" w:hAnsi="Palatino Linotype" w:cs="Palatino Linotype"/>
          <w:color w:val="000000"/>
          <w:sz w:val="22"/>
          <w:szCs w:val="22"/>
        </w:rPr>
        <w:t>Alla festa sarà presente anche l’arcivescovo mons. Riccardo Lamba.</w:t>
      </w:r>
    </w:p>
    <w:p w14:paraId="20831920" w14:textId="77777777" w:rsidR="00523AA2" w:rsidRDefault="00523AA2" w:rsidP="00345921">
      <w:pPr>
        <w:spacing w:after="120"/>
        <w:rPr>
          <w:rFonts w:ascii="Palatino Linotype" w:eastAsia="Palatino Linotype" w:hAnsi="Palatino Linotype" w:cs="Palatino Linotype"/>
          <w:color w:val="000000"/>
          <w:sz w:val="22"/>
          <w:szCs w:val="22"/>
        </w:rPr>
      </w:pPr>
    </w:p>
    <w:p w14:paraId="093E6050" w14:textId="6CF76566" w:rsidR="00523AA2" w:rsidRPr="00523AA2" w:rsidRDefault="00523AA2" w:rsidP="00345921">
      <w:pPr>
        <w:spacing w:after="120"/>
        <w:rPr>
          <w:rFonts w:ascii="Palatino Linotype" w:eastAsia="Palatino Linotype" w:hAnsi="Palatino Linotype" w:cs="Palatino Linotype"/>
          <w:b/>
          <w:bCs/>
          <w:color w:val="C00000"/>
          <w:sz w:val="36"/>
          <w:szCs w:val="36"/>
        </w:rPr>
      </w:pPr>
      <w:r w:rsidRPr="00523AA2">
        <w:rPr>
          <w:rFonts w:ascii="Palatino Linotype" w:eastAsia="Palatino Linotype" w:hAnsi="Palatino Linotype" w:cs="Palatino Linotype"/>
          <w:b/>
          <w:bCs/>
          <w:color w:val="C00000"/>
          <w:sz w:val="36"/>
          <w:szCs w:val="36"/>
        </w:rPr>
        <w:t>Oratori, è in corso una mappatura diocesana</w:t>
      </w:r>
    </w:p>
    <w:p w14:paraId="16CAD692" w14:textId="02E7B97C" w:rsidR="00523AA2" w:rsidRPr="00523AA2" w:rsidRDefault="00523AA2" w:rsidP="00523AA2">
      <w:pPr>
        <w:spacing w:after="120"/>
        <w:rPr>
          <w:rFonts w:ascii="Palatino Linotype" w:eastAsia="Palatino Linotype" w:hAnsi="Palatino Linotype" w:cs="Palatino Linotype"/>
          <w:color w:val="000000"/>
          <w:sz w:val="22"/>
          <w:szCs w:val="22"/>
        </w:rPr>
      </w:pPr>
      <w:r w:rsidRPr="00523AA2">
        <w:rPr>
          <w:rFonts w:ascii="Palatino Linotype" w:eastAsia="Palatino Linotype" w:hAnsi="Palatino Linotype" w:cs="Palatino Linotype"/>
          <w:color w:val="000000"/>
          <w:sz w:val="22"/>
          <w:szCs w:val="22"/>
        </w:rPr>
        <w:lastRenderedPageBreak/>
        <w:t xml:space="preserve">Dopo il corso animatori diocesano 2025-2026 (svolto, quest’anno, tra Santa Maria La Longa e Majano) e i laboratori/workshop realizzati lo scorso aprile, in occasione della Festa diocesana dei ragazzi, l’incontro di Castellerio sarà soltanto l’ultimo, in ordine di tempo, che la </w:t>
      </w:r>
      <w:r>
        <w:rPr>
          <w:rFonts w:ascii="Palatino Linotype" w:eastAsia="Palatino Linotype" w:hAnsi="Palatino Linotype" w:cs="Palatino Linotype"/>
          <w:color w:val="000000"/>
          <w:sz w:val="22"/>
          <w:szCs w:val="22"/>
        </w:rPr>
        <w:t>Pastorale giovanile diocesana</w:t>
      </w:r>
      <w:r w:rsidRPr="00523AA2">
        <w:rPr>
          <w:rFonts w:ascii="Palatino Linotype" w:eastAsia="Palatino Linotype" w:hAnsi="Palatino Linotype" w:cs="Palatino Linotype"/>
          <w:color w:val="000000"/>
          <w:sz w:val="22"/>
          <w:szCs w:val="22"/>
        </w:rPr>
        <w:t xml:space="preserve"> dedica al mondo degli oratori parrocchiali, autentica fucina di comunità per le Parrocchie friulane. Un centinaio le presenze alla festa lignanese, «ma ai tre incontri di corso gli animatori erano circa 170 – ricorda la segretaria –: quando c’è desiderio di formazione, significa che c’è anche tanta voglia di mettersi a disposizione».</w:t>
      </w:r>
    </w:p>
    <w:p w14:paraId="0535A6BE" w14:textId="7E96688A" w:rsidR="00523AA2" w:rsidRDefault="00523AA2" w:rsidP="00523AA2">
      <w:pPr>
        <w:spacing w:after="120"/>
        <w:rPr>
          <w:rFonts w:ascii="Palatino Linotype" w:eastAsia="Palatino Linotype" w:hAnsi="Palatino Linotype" w:cs="Palatino Linotype"/>
          <w:color w:val="000000"/>
          <w:sz w:val="22"/>
          <w:szCs w:val="22"/>
        </w:rPr>
      </w:pPr>
      <w:r w:rsidRPr="00523AA2">
        <w:rPr>
          <w:rFonts w:ascii="Palatino Linotype" w:eastAsia="Palatino Linotype" w:hAnsi="Palatino Linotype" w:cs="Palatino Linotype"/>
          <w:color w:val="000000"/>
          <w:sz w:val="22"/>
          <w:szCs w:val="22"/>
        </w:rPr>
        <w:t>L’ufficio giovani diocesano, inoltre, ha recentemente avviato l’annuale mappatura delle attività estive negli oratori, per comprendere qual è lo stato di salute di queste realtà, molto diffuse e, spesso, molto fragili. L’arcivescovo stesso visiterà diversi oratori durante l’estate, secondo un calendario che sarà stabilito proprio in base alla mappatura diocesana.</w:t>
      </w:r>
    </w:p>
    <w:p w14:paraId="5199765D" w14:textId="77777777" w:rsidR="00345921" w:rsidRDefault="00345921" w:rsidP="00345921">
      <w:pPr>
        <w:spacing w:after="120"/>
        <w:rPr>
          <w:rFonts w:ascii="Palatino Linotype" w:eastAsia="Palatino Linotype" w:hAnsi="Palatino Linotype" w:cs="Palatino Linotype"/>
          <w:color w:val="000000"/>
          <w:sz w:val="22"/>
          <w:szCs w:val="22"/>
        </w:rPr>
      </w:pPr>
    </w:p>
    <w:p w14:paraId="72C4F087" w14:textId="77777777" w:rsidR="00523AA2" w:rsidRPr="00923B03" w:rsidRDefault="00523AA2">
      <w:pPr>
        <w:spacing w:after="120"/>
        <w:rPr>
          <w:rFonts w:ascii="Palatino Linotype" w:eastAsia="Palatino Linotype" w:hAnsi="Palatino Linotype" w:cs="Palatino Linotype"/>
          <w:color w:val="000000"/>
          <w:sz w:val="22"/>
          <w:szCs w:val="22"/>
        </w:rPr>
      </w:pPr>
    </w:p>
    <w:sectPr w:rsidR="00523AA2" w:rsidRPr="00923B03" w:rsidSect="000509D3">
      <w:type w:val="continuous"/>
      <w:pgSz w:w="11900" w:h="16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17609"/>
    <w:rsid w:val="00047D03"/>
    <w:rsid w:val="000509D3"/>
    <w:rsid w:val="000723D8"/>
    <w:rsid w:val="00094490"/>
    <w:rsid w:val="000960A0"/>
    <w:rsid w:val="000B57F7"/>
    <w:rsid w:val="00113C71"/>
    <w:rsid w:val="00154824"/>
    <w:rsid w:val="001A06FF"/>
    <w:rsid w:val="001C1873"/>
    <w:rsid w:val="001F78DC"/>
    <w:rsid w:val="00233373"/>
    <w:rsid w:val="00240556"/>
    <w:rsid w:val="002A5E1C"/>
    <w:rsid w:val="002E4080"/>
    <w:rsid w:val="003015BE"/>
    <w:rsid w:val="00317A1A"/>
    <w:rsid w:val="00345921"/>
    <w:rsid w:val="003B11D3"/>
    <w:rsid w:val="003D3584"/>
    <w:rsid w:val="00421729"/>
    <w:rsid w:val="00454D1A"/>
    <w:rsid w:val="00467D15"/>
    <w:rsid w:val="004C4549"/>
    <w:rsid w:val="004F1193"/>
    <w:rsid w:val="00523AA2"/>
    <w:rsid w:val="005710EE"/>
    <w:rsid w:val="00691588"/>
    <w:rsid w:val="006A12CD"/>
    <w:rsid w:val="007644BB"/>
    <w:rsid w:val="007B54A4"/>
    <w:rsid w:val="0087533E"/>
    <w:rsid w:val="00875C2D"/>
    <w:rsid w:val="00881175"/>
    <w:rsid w:val="00881CC0"/>
    <w:rsid w:val="008858D4"/>
    <w:rsid w:val="008A758C"/>
    <w:rsid w:val="008F38FC"/>
    <w:rsid w:val="008F39F2"/>
    <w:rsid w:val="00923B03"/>
    <w:rsid w:val="00984614"/>
    <w:rsid w:val="009A60C0"/>
    <w:rsid w:val="009F378C"/>
    <w:rsid w:val="00A75127"/>
    <w:rsid w:val="00AE13B4"/>
    <w:rsid w:val="00B07409"/>
    <w:rsid w:val="00B10BEE"/>
    <w:rsid w:val="00C86CE2"/>
    <w:rsid w:val="00D30B8B"/>
    <w:rsid w:val="00D64D6B"/>
    <w:rsid w:val="00D77000"/>
    <w:rsid w:val="00E0296B"/>
    <w:rsid w:val="00E74256"/>
    <w:rsid w:val="00E93712"/>
    <w:rsid w:val="00EE4FCC"/>
    <w:rsid w:val="00F87538"/>
    <w:rsid w:val="00F946D6"/>
    <w:rsid w:val="00FC7CE2"/>
    <w:rsid w:val="00FE1C95"/>
    <w:rsid w:val="00FE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 w:type="paragraph" w:styleId="NormaleWeb">
    <w:name w:val="Normal (Web)"/>
    <w:basedOn w:val="Normale"/>
    <w:uiPriority w:val="99"/>
    <w:semiHidden/>
    <w:unhideWhenUsed/>
    <w:rsid w:val="00691588"/>
    <w:rPr>
      <w:rFonts w:ascii="Times New Roman" w:hAnsi="Times New Roman" w:cs="Times New Roman"/>
    </w:rPr>
  </w:style>
  <w:style w:type="character" w:styleId="Collegamentoipertestuale">
    <w:name w:val="Hyperlink"/>
    <w:basedOn w:val="Carpredefinitoparagrafo"/>
    <w:uiPriority w:val="99"/>
    <w:unhideWhenUsed/>
    <w:rsid w:val="00B07409"/>
    <w:rPr>
      <w:color w:val="0563C1" w:themeColor="hyperlink"/>
      <w:u w:val="single"/>
    </w:rPr>
  </w:style>
  <w:style w:type="character" w:styleId="Menzionenonrisolta">
    <w:name w:val="Unresolved Mention"/>
    <w:basedOn w:val="Carpredefinitoparagrafo"/>
    <w:uiPriority w:val="99"/>
    <w:semiHidden/>
    <w:unhideWhenUsed/>
    <w:rsid w:val="00B0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3191</TotalTime>
  <Pages>2</Pages>
  <Words>609</Words>
  <Characters>2915</Characters>
  <Application>Microsoft Office Word</Application>
  <DocSecurity>0</DocSecurity>
  <Lines>132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15</cp:revision>
  <dcterms:created xsi:type="dcterms:W3CDTF">2026-04-18T07:44:00Z</dcterms:created>
  <dcterms:modified xsi:type="dcterms:W3CDTF">2026-06-05T13:42:00Z</dcterms:modified>
</cp:coreProperties>
</file>