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86E27" w14:textId="713EDE7D" w:rsidR="00881CC0" w:rsidRDefault="00E93712" w:rsidP="00881CC0">
      <w:pPr>
        <w:spacing w:after="120"/>
        <w:rPr>
          <w:rFonts w:ascii="Palatino Linotype" w:hAnsi="Palatino Linotype"/>
          <w:iCs/>
          <w:sz w:val="22"/>
          <w:szCs w:val="22"/>
        </w:rPr>
      </w:pPr>
      <w:r>
        <w:rPr>
          <w:noProof/>
        </w:rPr>
        <w:drawing>
          <wp:anchor distT="0" distB="0" distL="114300" distR="114300" simplePos="0" relativeHeight="251659264" behindDoc="0" locked="0" layoutInCell="1" hidden="0" allowOverlap="1" wp14:anchorId="23E72F78" wp14:editId="13EA5A0D">
            <wp:simplePos x="0" y="0"/>
            <wp:positionH relativeFrom="margin">
              <wp:align>left</wp:align>
            </wp:positionH>
            <wp:positionV relativeFrom="paragraph">
              <wp:posOffset>6680</wp:posOffset>
            </wp:positionV>
            <wp:extent cx="1792800" cy="637200"/>
            <wp:effectExtent l="0" t="0" r="0" b="0"/>
            <wp:wrapNone/>
            <wp:docPr id="6" name="image3.png" descr="U:\CAP\Comunicazioni\2024-2025\Logo Arcidiocesi completo.png"/>
            <wp:cNvGraphicFramePr/>
            <a:graphic xmlns:a="http://schemas.openxmlformats.org/drawingml/2006/main">
              <a:graphicData uri="http://schemas.openxmlformats.org/drawingml/2006/picture">
                <pic:pic xmlns:pic="http://schemas.openxmlformats.org/drawingml/2006/picture">
                  <pic:nvPicPr>
                    <pic:cNvPr id="0" name="image3.png" descr="U:\CAP\Comunicazioni\2024-2025\Logo Arcidiocesi completo.png"/>
                    <pic:cNvPicPr preferRelativeResize="0"/>
                  </pic:nvPicPr>
                  <pic:blipFill>
                    <a:blip r:embed="rId4"/>
                    <a:srcRect/>
                    <a:stretch>
                      <a:fillRect/>
                    </a:stretch>
                  </pic:blipFill>
                  <pic:spPr>
                    <a:xfrm>
                      <a:off x="0" y="0"/>
                      <a:ext cx="1792800" cy="637200"/>
                    </a:xfrm>
                    <a:prstGeom prst="rect">
                      <a:avLst/>
                    </a:prstGeom>
                    <a:ln/>
                  </pic:spPr>
                </pic:pic>
              </a:graphicData>
            </a:graphic>
            <wp14:sizeRelH relativeFrom="margin">
              <wp14:pctWidth>0</wp14:pctWidth>
            </wp14:sizeRelH>
            <wp14:sizeRelV relativeFrom="margin">
              <wp14:pctHeight>0</wp14:pctHeight>
            </wp14:sizeRelV>
          </wp:anchor>
        </w:drawing>
      </w:r>
    </w:p>
    <w:p w14:paraId="5DCBB2EC" w14:textId="77777777" w:rsidR="003015BE" w:rsidRDefault="003015BE" w:rsidP="00881CC0">
      <w:pPr>
        <w:spacing w:after="120"/>
        <w:rPr>
          <w:rFonts w:ascii="Palatino Linotype" w:hAnsi="Palatino Linotype"/>
          <w:iCs/>
          <w:sz w:val="22"/>
          <w:szCs w:val="22"/>
        </w:rPr>
      </w:pPr>
    </w:p>
    <w:p w14:paraId="7B3D5E25" w14:textId="72EA186E" w:rsidR="003015BE" w:rsidRDefault="003015BE" w:rsidP="00881CC0">
      <w:pPr>
        <w:spacing w:after="120"/>
        <w:rPr>
          <w:rFonts w:ascii="Palatino Linotype" w:hAnsi="Palatino Linotype"/>
          <w:iCs/>
          <w:sz w:val="22"/>
          <w:szCs w:val="22"/>
        </w:rPr>
      </w:pPr>
    </w:p>
    <w:p w14:paraId="2E669ADD" w14:textId="6C97B2BA" w:rsidR="000960A0" w:rsidRDefault="000960A0" w:rsidP="000960A0">
      <w:pPr>
        <w:spacing w:after="120"/>
        <w:jc w:val="center"/>
        <w:rPr>
          <w:rFonts w:ascii="Palatino Linotype" w:eastAsia="Palatino Linotype" w:hAnsi="Palatino Linotype" w:cs="Palatino Linotype"/>
          <w:color w:val="000000"/>
          <w:sz w:val="20"/>
          <w:szCs w:val="20"/>
          <w:u w:val="single"/>
        </w:rPr>
      </w:pPr>
      <w:r w:rsidRPr="000960A0">
        <w:rPr>
          <w:rFonts w:ascii="Palatino Linotype" w:eastAsia="Palatino Linotype" w:hAnsi="Palatino Linotype" w:cs="Palatino Linotype"/>
          <w:color w:val="000000"/>
          <w:sz w:val="20"/>
          <w:szCs w:val="20"/>
          <w:u w:val="single"/>
        </w:rPr>
        <w:t xml:space="preserve">Comunicato stampa </w:t>
      </w:r>
      <w:r w:rsidR="000438FA">
        <w:rPr>
          <w:rFonts w:ascii="Palatino Linotype" w:eastAsia="Palatino Linotype" w:hAnsi="Palatino Linotype" w:cs="Palatino Linotype"/>
          <w:color w:val="000000"/>
          <w:sz w:val="20"/>
          <w:szCs w:val="20"/>
          <w:u w:val="single"/>
        </w:rPr>
        <w:t>44</w:t>
      </w:r>
      <w:r w:rsidRPr="000960A0">
        <w:rPr>
          <w:rFonts w:ascii="Palatino Linotype" w:eastAsia="Palatino Linotype" w:hAnsi="Palatino Linotype" w:cs="Palatino Linotype"/>
          <w:color w:val="000000"/>
          <w:sz w:val="20"/>
          <w:szCs w:val="20"/>
          <w:u w:val="single"/>
        </w:rPr>
        <w:t>/2026</w:t>
      </w:r>
    </w:p>
    <w:p w14:paraId="2D4594A3" w14:textId="77777777" w:rsidR="006A309B" w:rsidRDefault="006A309B" w:rsidP="0044607E">
      <w:pPr>
        <w:spacing w:after="120"/>
        <w:jc w:val="center"/>
        <w:rPr>
          <w:rFonts w:ascii="Palatino Linotype" w:eastAsia="Palatino Linotype" w:hAnsi="Palatino Linotype" w:cs="Palatino Linotype"/>
          <w:b/>
          <w:bCs/>
          <w:color w:val="000000"/>
          <w:sz w:val="20"/>
          <w:szCs w:val="20"/>
        </w:rPr>
      </w:pPr>
    </w:p>
    <w:p w14:paraId="7D01D99D" w14:textId="262141E5" w:rsidR="0044607E" w:rsidRPr="006A309B" w:rsidRDefault="000438FA" w:rsidP="0044607E">
      <w:pPr>
        <w:spacing w:after="120"/>
        <w:jc w:val="center"/>
        <w:rPr>
          <w:rFonts w:ascii="Palatino Linotype" w:eastAsia="Palatino Linotype" w:hAnsi="Palatino Linotype" w:cs="Palatino Linotype"/>
          <w:b/>
          <w:bCs/>
          <w:color w:val="C00000"/>
          <w:sz w:val="22"/>
          <w:szCs w:val="22"/>
        </w:rPr>
      </w:pPr>
      <w:r>
        <w:rPr>
          <w:rFonts w:ascii="Palatino Linotype" w:eastAsia="Palatino Linotype" w:hAnsi="Palatino Linotype" w:cs="Palatino Linotype"/>
          <w:b/>
          <w:bCs/>
          <w:color w:val="C00000"/>
          <w:sz w:val="22"/>
          <w:szCs w:val="22"/>
        </w:rPr>
        <w:t xml:space="preserve">Lunedì 5 </w:t>
      </w:r>
      <w:r w:rsidR="00FE6CCA">
        <w:rPr>
          <w:rFonts w:ascii="Palatino Linotype" w:eastAsia="Palatino Linotype" w:hAnsi="Palatino Linotype" w:cs="Palatino Linotype"/>
          <w:b/>
          <w:bCs/>
          <w:color w:val="C00000"/>
          <w:sz w:val="22"/>
          <w:szCs w:val="22"/>
        </w:rPr>
        <w:t>ottobre</w:t>
      </w:r>
      <w:r w:rsidR="006A309B" w:rsidRPr="006A309B">
        <w:rPr>
          <w:rFonts w:ascii="Palatino Linotype" w:eastAsia="Palatino Linotype" w:hAnsi="Palatino Linotype" w:cs="Palatino Linotype"/>
          <w:b/>
          <w:bCs/>
          <w:color w:val="C00000"/>
          <w:sz w:val="22"/>
          <w:szCs w:val="22"/>
        </w:rPr>
        <w:t xml:space="preserve"> 2026</w:t>
      </w:r>
      <w:r w:rsidR="00A26025">
        <w:rPr>
          <w:rFonts w:ascii="Palatino Linotype" w:eastAsia="Palatino Linotype" w:hAnsi="Palatino Linotype" w:cs="Palatino Linotype"/>
          <w:b/>
          <w:bCs/>
          <w:color w:val="C00000"/>
          <w:sz w:val="22"/>
          <w:szCs w:val="22"/>
        </w:rPr>
        <w:t>, ore 1</w:t>
      </w:r>
      <w:r>
        <w:rPr>
          <w:rFonts w:ascii="Palatino Linotype" w:eastAsia="Palatino Linotype" w:hAnsi="Palatino Linotype" w:cs="Palatino Linotype"/>
          <w:b/>
          <w:bCs/>
          <w:color w:val="C00000"/>
          <w:sz w:val="22"/>
          <w:szCs w:val="22"/>
        </w:rPr>
        <w:t>8</w:t>
      </w:r>
      <w:r w:rsidR="00A26025">
        <w:rPr>
          <w:rFonts w:ascii="Palatino Linotype" w:eastAsia="Palatino Linotype" w:hAnsi="Palatino Linotype" w:cs="Palatino Linotype"/>
          <w:b/>
          <w:bCs/>
          <w:color w:val="C00000"/>
          <w:sz w:val="22"/>
          <w:szCs w:val="22"/>
        </w:rPr>
        <w:t xml:space="preserve">, </w:t>
      </w:r>
      <w:r w:rsidR="00FE6CCA">
        <w:rPr>
          <w:rFonts w:ascii="Palatino Linotype" w:eastAsia="Palatino Linotype" w:hAnsi="Palatino Linotype" w:cs="Palatino Linotype"/>
          <w:b/>
          <w:bCs/>
          <w:color w:val="C00000"/>
          <w:sz w:val="22"/>
          <w:szCs w:val="22"/>
        </w:rPr>
        <w:t>Cattedrale di Udine</w:t>
      </w:r>
    </w:p>
    <w:p w14:paraId="154D9688" w14:textId="60EDFECD" w:rsidR="00B53AA3" w:rsidRDefault="000438FA" w:rsidP="000438FA">
      <w:pPr>
        <w:spacing w:after="120"/>
        <w:jc w:val="center"/>
        <w:rPr>
          <w:rFonts w:ascii="Palatino Linotype" w:eastAsia="Palatino Linotype" w:hAnsi="Palatino Linotype" w:cs="Palatino Linotype"/>
          <w:b/>
          <w:bCs/>
          <w:color w:val="C00000"/>
          <w:sz w:val="48"/>
          <w:szCs w:val="48"/>
        </w:rPr>
      </w:pPr>
      <w:r w:rsidRPr="000438FA">
        <w:rPr>
          <w:rFonts w:ascii="Palatino Linotype" w:eastAsia="Palatino Linotype" w:hAnsi="Palatino Linotype" w:cs="Palatino Linotype"/>
          <w:b/>
          <w:bCs/>
          <w:color w:val="C00000"/>
          <w:sz w:val="48"/>
          <w:szCs w:val="48"/>
        </w:rPr>
        <w:t>Nel giorno di San Luigi Scrosoppi, una Santa Messa con i volontari della Carità</w:t>
      </w:r>
      <w:r>
        <w:rPr>
          <w:rFonts w:ascii="Palatino Linotype" w:eastAsia="Palatino Linotype" w:hAnsi="Palatino Linotype" w:cs="Palatino Linotype"/>
          <w:b/>
          <w:bCs/>
          <w:color w:val="C00000"/>
          <w:sz w:val="48"/>
          <w:szCs w:val="48"/>
        </w:rPr>
        <w:t>.</w:t>
      </w:r>
    </w:p>
    <w:p w14:paraId="4459F6F5" w14:textId="1E19492D" w:rsidR="000438FA" w:rsidRPr="00FC7CE2" w:rsidRDefault="000438FA" w:rsidP="000438FA">
      <w:pPr>
        <w:spacing w:after="120"/>
        <w:jc w:val="center"/>
        <w:rPr>
          <w:rFonts w:ascii="Palatino Linotype" w:eastAsia="Palatino Linotype" w:hAnsi="Palatino Linotype" w:cs="Palatino Linotype"/>
          <w:b/>
          <w:bCs/>
          <w:i/>
          <w:iCs/>
          <w:color w:val="000000"/>
          <w:sz w:val="22"/>
          <w:szCs w:val="22"/>
        </w:rPr>
      </w:pPr>
      <w:r>
        <w:rPr>
          <w:rFonts w:ascii="Palatino Linotype" w:eastAsia="Palatino Linotype" w:hAnsi="Palatino Linotype" w:cs="Palatino Linotype"/>
          <w:b/>
          <w:bCs/>
          <w:color w:val="C00000"/>
          <w:sz w:val="48"/>
          <w:szCs w:val="48"/>
        </w:rPr>
        <w:t>L’Arcivescovo consegna all</w:t>
      </w:r>
      <w:r w:rsidR="00D228C7">
        <w:rPr>
          <w:rFonts w:ascii="Palatino Linotype" w:eastAsia="Palatino Linotype" w:hAnsi="Palatino Linotype" w:cs="Palatino Linotype"/>
          <w:b/>
          <w:bCs/>
          <w:color w:val="C00000"/>
          <w:sz w:val="48"/>
          <w:szCs w:val="48"/>
        </w:rPr>
        <w:t>’Arcid</w:t>
      </w:r>
      <w:r>
        <w:rPr>
          <w:rFonts w:ascii="Palatino Linotype" w:eastAsia="Palatino Linotype" w:hAnsi="Palatino Linotype" w:cs="Palatino Linotype"/>
          <w:b/>
          <w:bCs/>
          <w:color w:val="C00000"/>
          <w:sz w:val="48"/>
          <w:szCs w:val="48"/>
        </w:rPr>
        <w:t>iocesi il suo Messaggio per l’anno 2026/2027</w:t>
      </w:r>
    </w:p>
    <w:p w14:paraId="0FE44462" w14:textId="77777777" w:rsidR="002341A6" w:rsidRDefault="002341A6" w:rsidP="00B53AA3">
      <w:pPr>
        <w:spacing w:after="120"/>
        <w:rPr>
          <w:rFonts w:ascii="Palatino Linotype" w:eastAsia="Palatino Linotype" w:hAnsi="Palatino Linotype" w:cs="Palatino Linotype"/>
          <w:b/>
          <w:bCs/>
          <w:i/>
          <w:iCs/>
          <w:color w:val="000000"/>
          <w:sz w:val="22"/>
          <w:szCs w:val="22"/>
        </w:rPr>
      </w:pPr>
    </w:p>
    <w:p w14:paraId="08632AE4" w14:textId="418B3AC9" w:rsidR="00FE6CCA" w:rsidRDefault="000438FA" w:rsidP="00B66C7A">
      <w:pPr>
        <w:spacing w:after="120"/>
        <w:rPr>
          <w:rFonts w:ascii="Palatino Linotype" w:eastAsia="Palatino Linotype" w:hAnsi="Palatino Linotype" w:cs="Palatino Linotype"/>
          <w:color w:val="000000"/>
          <w:sz w:val="22"/>
          <w:szCs w:val="22"/>
        </w:rPr>
      </w:pPr>
      <w:r w:rsidRPr="000438FA">
        <w:rPr>
          <w:rFonts w:ascii="Palatino Linotype" w:eastAsia="Palatino Linotype" w:hAnsi="Palatino Linotype" w:cs="Palatino Linotype"/>
          <w:b/>
          <w:bCs/>
          <w:i/>
          <w:iCs/>
          <w:color w:val="000000"/>
          <w:sz w:val="22"/>
          <w:szCs w:val="22"/>
        </w:rPr>
        <w:t>Lunedì 5 ottobre, memoria liturgica di San Luigi Scrosoppi, l’Arcivescovo presiederà una Santa Messa alle 18 in Cattedrale a Udine. Sono invitati in particolare tutti coloro che si prendono cura delle persone in condizione di fragilità</w:t>
      </w:r>
      <w:r>
        <w:rPr>
          <w:rFonts w:ascii="Palatino Linotype" w:eastAsia="Palatino Linotype" w:hAnsi="Palatino Linotype" w:cs="Palatino Linotype"/>
          <w:b/>
          <w:bCs/>
          <w:i/>
          <w:iCs/>
          <w:color w:val="000000"/>
          <w:sz w:val="22"/>
          <w:szCs w:val="22"/>
        </w:rPr>
        <w:t>. Nella stessa occasione, l’Arcivescovo consegnerà u</w:t>
      </w:r>
      <w:r w:rsidRPr="000438FA">
        <w:rPr>
          <w:rFonts w:ascii="Palatino Linotype" w:eastAsia="Palatino Linotype" w:hAnsi="Palatino Linotype" w:cs="Palatino Linotype"/>
          <w:b/>
          <w:bCs/>
          <w:i/>
          <w:iCs/>
          <w:color w:val="000000"/>
          <w:sz w:val="22"/>
          <w:szCs w:val="22"/>
        </w:rPr>
        <w:t xml:space="preserve">n Messaggio </w:t>
      </w:r>
      <w:r>
        <w:rPr>
          <w:rFonts w:ascii="Palatino Linotype" w:eastAsia="Palatino Linotype" w:hAnsi="Palatino Linotype" w:cs="Palatino Linotype"/>
          <w:b/>
          <w:bCs/>
          <w:i/>
          <w:iCs/>
          <w:color w:val="000000"/>
          <w:sz w:val="22"/>
          <w:szCs w:val="22"/>
        </w:rPr>
        <w:t>al</w:t>
      </w:r>
      <w:r w:rsidRPr="000438FA">
        <w:rPr>
          <w:rFonts w:ascii="Palatino Linotype" w:eastAsia="Palatino Linotype" w:hAnsi="Palatino Linotype" w:cs="Palatino Linotype"/>
          <w:b/>
          <w:bCs/>
          <w:i/>
          <w:iCs/>
          <w:color w:val="000000"/>
          <w:sz w:val="22"/>
          <w:szCs w:val="22"/>
        </w:rPr>
        <w:t>la Chiesa udinese</w:t>
      </w:r>
      <w:r>
        <w:rPr>
          <w:rFonts w:ascii="Palatino Linotype" w:eastAsia="Palatino Linotype" w:hAnsi="Palatino Linotype" w:cs="Palatino Linotype"/>
          <w:b/>
          <w:bCs/>
          <w:i/>
          <w:iCs/>
          <w:color w:val="000000"/>
          <w:sz w:val="22"/>
          <w:szCs w:val="22"/>
        </w:rPr>
        <w:t>, con l’invito</w:t>
      </w:r>
      <w:r w:rsidRPr="000438FA">
        <w:rPr>
          <w:rFonts w:ascii="Palatino Linotype" w:eastAsia="Palatino Linotype" w:hAnsi="Palatino Linotype" w:cs="Palatino Linotype"/>
          <w:b/>
          <w:bCs/>
          <w:i/>
          <w:iCs/>
          <w:color w:val="000000"/>
          <w:sz w:val="22"/>
          <w:szCs w:val="22"/>
        </w:rPr>
        <w:t xml:space="preserve"> a coltivare sguardi e azioni di cura sulla persona, ispirandosi alle parole che Papa Leone XIV ha affidato all'enciclica </w:t>
      </w:r>
      <w:r w:rsidRPr="000438FA">
        <w:rPr>
          <w:rFonts w:ascii="Palatino Linotype" w:eastAsia="Palatino Linotype" w:hAnsi="Palatino Linotype" w:cs="Palatino Linotype"/>
          <w:b/>
          <w:bCs/>
          <w:color w:val="000000"/>
          <w:sz w:val="22"/>
          <w:szCs w:val="22"/>
        </w:rPr>
        <w:t>Magnifica humanitas</w:t>
      </w:r>
      <w:r w:rsidRPr="000438FA">
        <w:rPr>
          <w:rFonts w:ascii="Palatino Linotype" w:eastAsia="Palatino Linotype" w:hAnsi="Palatino Linotype" w:cs="Palatino Linotype"/>
          <w:b/>
          <w:bCs/>
          <w:i/>
          <w:iCs/>
          <w:color w:val="000000"/>
          <w:sz w:val="22"/>
          <w:szCs w:val="22"/>
        </w:rPr>
        <w:t>.</w:t>
      </w:r>
    </w:p>
    <w:p w14:paraId="24C870DB" w14:textId="77777777" w:rsidR="000438FA" w:rsidRDefault="000438FA" w:rsidP="00FE6CCA">
      <w:pPr>
        <w:spacing w:after="120"/>
        <w:rPr>
          <w:rFonts w:ascii="Palatino Linotype" w:eastAsia="Palatino Linotype" w:hAnsi="Palatino Linotype" w:cs="Palatino Linotype"/>
          <w:color w:val="000000"/>
          <w:sz w:val="22"/>
          <w:szCs w:val="22"/>
        </w:rPr>
      </w:pPr>
    </w:p>
    <w:p w14:paraId="070E288C" w14:textId="77777777" w:rsidR="000438FA" w:rsidRPr="000438FA" w:rsidRDefault="000438FA" w:rsidP="000438FA">
      <w:pPr>
        <w:spacing w:after="120"/>
        <w:rPr>
          <w:rFonts w:ascii="Palatino Linotype" w:eastAsia="Palatino Linotype" w:hAnsi="Palatino Linotype" w:cs="Palatino Linotype"/>
          <w:color w:val="000000"/>
          <w:sz w:val="22"/>
          <w:szCs w:val="22"/>
        </w:rPr>
      </w:pPr>
      <w:r w:rsidRPr="000438FA">
        <w:rPr>
          <w:rFonts w:ascii="Palatino Linotype" w:eastAsia="Palatino Linotype" w:hAnsi="Palatino Linotype" w:cs="Palatino Linotype"/>
          <w:color w:val="000000"/>
          <w:sz w:val="22"/>
          <w:szCs w:val="22"/>
        </w:rPr>
        <w:t xml:space="preserve">«Sarà un bel momento per ringraziare il Signore dei doni di grazia fatti alle comunità della nostra Diocesi attraverso San Luigi Scrosoppi». Con queste brevi parole, affidate a una missiva rivolta ai volontari della carità operanti nelle Collaborazioni pastorali e nelle Parrocchie dell’Arcidiocesi udinese, l’arcivescovo </w:t>
      </w:r>
      <w:r w:rsidRPr="000438FA">
        <w:rPr>
          <w:rFonts w:ascii="Palatino Linotype" w:eastAsia="Palatino Linotype" w:hAnsi="Palatino Linotype" w:cs="Palatino Linotype"/>
          <w:b/>
          <w:bCs/>
          <w:color w:val="000000"/>
          <w:sz w:val="22"/>
          <w:szCs w:val="22"/>
        </w:rPr>
        <w:t>mons. Riccardo Lamba</w:t>
      </w:r>
      <w:r w:rsidRPr="000438FA">
        <w:rPr>
          <w:rFonts w:ascii="Palatino Linotype" w:eastAsia="Palatino Linotype" w:hAnsi="Palatino Linotype" w:cs="Palatino Linotype"/>
          <w:color w:val="000000"/>
          <w:sz w:val="22"/>
          <w:szCs w:val="22"/>
        </w:rPr>
        <w:t xml:space="preserve"> invita alla partecipazione a una Santa Messa che lui stesso presiederà in Cattedrale a Udine lunedì 5 ottobre alle 18.</w:t>
      </w:r>
    </w:p>
    <w:p w14:paraId="495F8EFA" w14:textId="75B568E3" w:rsidR="000438FA" w:rsidRPr="000438FA" w:rsidRDefault="000438FA" w:rsidP="000438FA">
      <w:pPr>
        <w:spacing w:after="120"/>
        <w:rPr>
          <w:rFonts w:ascii="Palatino Linotype" w:eastAsia="Palatino Linotype" w:hAnsi="Palatino Linotype" w:cs="Palatino Linotype"/>
          <w:color w:val="000000"/>
          <w:sz w:val="22"/>
          <w:szCs w:val="22"/>
        </w:rPr>
      </w:pPr>
      <w:r w:rsidRPr="000438FA">
        <w:rPr>
          <w:rFonts w:ascii="Palatino Linotype" w:eastAsia="Palatino Linotype" w:hAnsi="Palatino Linotype" w:cs="Palatino Linotype"/>
          <w:color w:val="000000"/>
          <w:sz w:val="22"/>
          <w:szCs w:val="22"/>
        </w:rPr>
        <w:t xml:space="preserve">La giornata è stata scelta in quanto la Chiesa celebra la memoria liturgica di San Luigi Scrosoppi, santo udinese della carità, canonizzato esattamente venticinque anni fa da San Giovanni Paolo II. Sull’esempio di San </w:t>
      </w:r>
      <w:proofErr w:type="spellStart"/>
      <w:r w:rsidRPr="000438FA">
        <w:rPr>
          <w:rFonts w:ascii="Palatino Linotype" w:eastAsia="Palatino Linotype" w:hAnsi="Palatino Linotype" w:cs="Palatino Linotype"/>
          <w:color w:val="000000"/>
          <w:sz w:val="22"/>
          <w:szCs w:val="22"/>
        </w:rPr>
        <w:t>Scrosoppi</w:t>
      </w:r>
      <w:proofErr w:type="spellEnd"/>
      <w:r w:rsidRPr="000438FA">
        <w:rPr>
          <w:rFonts w:ascii="Palatino Linotype" w:eastAsia="Palatino Linotype" w:hAnsi="Palatino Linotype" w:cs="Palatino Linotype"/>
          <w:color w:val="000000"/>
          <w:sz w:val="22"/>
          <w:szCs w:val="22"/>
        </w:rPr>
        <w:t xml:space="preserve"> – e ricordando la sua celebre frase: «Carità, carità, salvare le anime e salvarle con la carità!» – l’invito dell’Arcivescovo è, dunque, di riunirsi </w:t>
      </w:r>
      <w:r>
        <w:rPr>
          <w:rFonts w:ascii="Palatino Linotype" w:eastAsia="Palatino Linotype" w:hAnsi="Palatino Linotype" w:cs="Palatino Linotype"/>
          <w:color w:val="000000"/>
          <w:sz w:val="22"/>
          <w:szCs w:val="22"/>
        </w:rPr>
        <w:t xml:space="preserve">a Messa </w:t>
      </w:r>
      <w:r w:rsidRPr="000438FA">
        <w:rPr>
          <w:rFonts w:ascii="Palatino Linotype" w:eastAsia="Palatino Linotype" w:hAnsi="Palatino Linotype" w:cs="Palatino Linotype"/>
          <w:color w:val="000000"/>
          <w:sz w:val="22"/>
          <w:szCs w:val="22"/>
        </w:rPr>
        <w:t>per riscoprire la sorgente dell’amore verso il prossimo.</w:t>
      </w:r>
    </w:p>
    <w:p w14:paraId="7B60503E" w14:textId="16B9D1A8" w:rsidR="009F52B5" w:rsidRDefault="000438FA" w:rsidP="000438FA">
      <w:pPr>
        <w:spacing w:after="120"/>
        <w:rPr>
          <w:rFonts w:ascii="Palatino Linotype" w:eastAsia="Palatino Linotype" w:hAnsi="Palatino Linotype" w:cs="Palatino Linotype"/>
          <w:color w:val="000000"/>
          <w:sz w:val="22"/>
          <w:szCs w:val="22"/>
        </w:rPr>
      </w:pPr>
      <w:r w:rsidRPr="000438FA">
        <w:rPr>
          <w:rFonts w:ascii="Palatino Linotype" w:eastAsia="Palatino Linotype" w:hAnsi="Palatino Linotype" w:cs="Palatino Linotype"/>
          <w:color w:val="000000"/>
          <w:sz w:val="22"/>
          <w:szCs w:val="22"/>
        </w:rPr>
        <w:t>Alla celebrazione sono invitati in modo particolare i volontari delle Caritas parrocchiali e dei centri “San Vincenzo de’ Paoli” (centri di ascolto, distribuzione alimenti e indumenti, ecc.), volontari e dipendenti della Caritas diocesana nelle sue diverse opere-segno, presbiteri, diaconi, religiosi e religiose, volontari e dipendenti delle varie realtà che in Diocesi si prendono cura delle persone in condizioni di fragilità (grave marginalità, disabilità…) o si occupano di raccolte di alimenti, farmaci e diverse forme di aiuto.</w:t>
      </w:r>
    </w:p>
    <w:p w14:paraId="0D072965" w14:textId="77777777" w:rsidR="000438FA" w:rsidRDefault="000438FA" w:rsidP="000438FA">
      <w:pPr>
        <w:spacing w:after="120"/>
        <w:rPr>
          <w:rFonts w:ascii="Palatino Linotype" w:eastAsia="Palatino Linotype" w:hAnsi="Palatino Linotype" w:cs="Palatino Linotype"/>
          <w:color w:val="000000"/>
          <w:sz w:val="22"/>
          <w:szCs w:val="22"/>
        </w:rPr>
      </w:pPr>
    </w:p>
    <w:p w14:paraId="3F9E240D" w14:textId="2269FD9D" w:rsidR="00D228C7" w:rsidRPr="00D228C7" w:rsidRDefault="00D228C7" w:rsidP="000438FA">
      <w:pPr>
        <w:spacing w:after="120"/>
        <w:rPr>
          <w:rFonts w:ascii="Palatino Linotype" w:eastAsia="Palatino Linotype" w:hAnsi="Palatino Linotype" w:cs="Palatino Linotype"/>
          <w:b/>
          <w:bCs/>
          <w:color w:val="C00000"/>
          <w:sz w:val="36"/>
          <w:szCs w:val="36"/>
        </w:rPr>
      </w:pPr>
      <w:r w:rsidRPr="00D228C7">
        <w:rPr>
          <w:rFonts w:ascii="Palatino Linotype" w:eastAsia="Palatino Linotype" w:hAnsi="Palatino Linotype" w:cs="Palatino Linotype"/>
          <w:b/>
          <w:bCs/>
          <w:color w:val="C00000"/>
          <w:sz w:val="36"/>
          <w:szCs w:val="36"/>
        </w:rPr>
        <w:t>Un Messaggio per la Chiesa udinese</w:t>
      </w:r>
    </w:p>
    <w:p w14:paraId="6C782920" w14:textId="3A5B1361" w:rsidR="000438FA" w:rsidRPr="000438FA" w:rsidRDefault="000438FA" w:rsidP="000438FA">
      <w:pPr>
        <w:spacing w:after="120"/>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Nella stessa occasione, l</w:t>
      </w:r>
      <w:r w:rsidRPr="000438FA">
        <w:rPr>
          <w:rFonts w:ascii="Palatino Linotype" w:eastAsia="Palatino Linotype" w:hAnsi="Palatino Linotype" w:cs="Palatino Linotype"/>
          <w:color w:val="000000"/>
          <w:sz w:val="22"/>
          <w:szCs w:val="22"/>
        </w:rPr>
        <w:t>’</w:t>
      </w:r>
      <w:r>
        <w:rPr>
          <w:rFonts w:ascii="Palatino Linotype" w:eastAsia="Palatino Linotype" w:hAnsi="Palatino Linotype" w:cs="Palatino Linotype"/>
          <w:color w:val="000000"/>
          <w:sz w:val="22"/>
          <w:szCs w:val="22"/>
        </w:rPr>
        <w:t>A</w:t>
      </w:r>
      <w:r w:rsidRPr="000438FA">
        <w:rPr>
          <w:rFonts w:ascii="Palatino Linotype" w:eastAsia="Palatino Linotype" w:hAnsi="Palatino Linotype" w:cs="Palatino Linotype"/>
          <w:color w:val="000000"/>
          <w:sz w:val="22"/>
          <w:szCs w:val="22"/>
        </w:rPr>
        <w:t xml:space="preserve">rcivescovo </w:t>
      </w:r>
      <w:r>
        <w:rPr>
          <w:rFonts w:ascii="Palatino Linotype" w:eastAsia="Palatino Linotype" w:hAnsi="Palatino Linotype" w:cs="Palatino Linotype"/>
          <w:color w:val="000000"/>
          <w:sz w:val="22"/>
          <w:szCs w:val="22"/>
        </w:rPr>
        <w:t xml:space="preserve">consegnerà </w:t>
      </w:r>
      <w:r w:rsidRPr="000438FA">
        <w:rPr>
          <w:rFonts w:ascii="Palatino Linotype" w:eastAsia="Palatino Linotype" w:hAnsi="Palatino Linotype" w:cs="Palatino Linotype"/>
          <w:color w:val="000000"/>
          <w:sz w:val="22"/>
          <w:szCs w:val="22"/>
        </w:rPr>
        <w:t>ai fedeli della Chiesa udinese</w:t>
      </w:r>
      <w:r>
        <w:rPr>
          <w:rFonts w:ascii="Palatino Linotype" w:eastAsia="Palatino Linotype" w:hAnsi="Palatino Linotype" w:cs="Palatino Linotype"/>
          <w:color w:val="000000"/>
          <w:sz w:val="22"/>
          <w:szCs w:val="22"/>
        </w:rPr>
        <w:t xml:space="preserve"> un Messaggio per l’anno 2026/2027.</w:t>
      </w:r>
    </w:p>
    <w:p w14:paraId="58CEA8A9" w14:textId="77777777" w:rsidR="000438FA" w:rsidRDefault="000438FA" w:rsidP="000438FA">
      <w:pPr>
        <w:spacing w:after="120"/>
        <w:rPr>
          <w:rFonts w:ascii="Palatino Linotype" w:eastAsia="Palatino Linotype" w:hAnsi="Palatino Linotype" w:cs="Palatino Linotype"/>
          <w:color w:val="000000"/>
          <w:sz w:val="22"/>
          <w:szCs w:val="22"/>
        </w:rPr>
      </w:pPr>
      <w:r w:rsidRPr="000438FA">
        <w:rPr>
          <w:rFonts w:ascii="Palatino Linotype" w:eastAsia="Palatino Linotype" w:hAnsi="Palatino Linotype" w:cs="Palatino Linotype"/>
          <w:color w:val="000000"/>
          <w:sz w:val="22"/>
          <w:szCs w:val="22"/>
        </w:rPr>
        <w:lastRenderedPageBreak/>
        <w:t xml:space="preserve">Il Messaggio, che avrà al centro il tema dello sguardo e della “cura dell’umano”, prenderà le mosse dall’enciclica </w:t>
      </w:r>
      <w:r w:rsidRPr="000438FA">
        <w:rPr>
          <w:rFonts w:ascii="Palatino Linotype" w:eastAsia="Palatino Linotype" w:hAnsi="Palatino Linotype" w:cs="Palatino Linotype"/>
          <w:i/>
          <w:iCs/>
          <w:color w:val="000000"/>
          <w:sz w:val="22"/>
          <w:szCs w:val="22"/>
        </w:rPr>
        <w:t>Magnifica humanitas</w:t>
      </w:r>
      <w:r w:rsidRPr="000438FA">
        <w:rPr>
          <w:rFonts w:ascii="Palatino Linotype" w:eastAsia="Palatino Linotype" w:hAnsi="Palatino Linotype" w:cs="Palatino Linotype"/>
          <w:color w:val="000000"/>
          <w:sz w:val="22"/>
          <w:szCs w:val="22"/>
        </w:rPr>
        <w:t xml:space="preserve"> di Papa Leone XIV, ispirandosi alla quale l’Arcidiocesi di Udine proporrà diversi itinerari formativi durante l’anno 2026/2027.</w:t>
      </w:r>
    </w:p>
    <w:p w14:paraId="30373989" w14:textId="16293867" w:rsidR="000438FA" w:rsidRPr="00737A71" w:rsidRDefault="000438FA" w:rsidP="000438FA">
      <w:pPr>
        <w:spacing w:after="120"/>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 xml:space="preserve">Durante la celebrazione del 5 ottobre, il Messaggio sarà consegnato simbolicamente nelle mani dei membri del Consiglio pastorale diocesano. </w:t>
      </w:r>
      <w:r w:rsidRPr="000438FA">
        <w:rPr>
          <w:rFonts w:ascii="Palatino Linotype" w:eastAsia="Palatino Linotype" w:hAnsi="Palatino Linotype" w:cs="Palatino Linotype"/>
          <w:color w:val="000000"/>
          <w:sz w:val="22"/>
          <w:szCs w:val="22"/>
        </w:rPr>
        <w:t>Successivamente il testo sarà disponibile per tutti in forma cartacea e digitale. Il testo sarà anche pubblicato integralmente su</w:t>
      </w:r>
      <w:r w:rsidR="00D228C7">
        <w:rPr>
          <w:rFonts w:ascii="Palatino Linotype" w:eastAsia="Palatino Linotype" w:hAnsi="Palatino Linotype" w:cs="Palatino Linotype"/>
          <w:color w:val="000000"/>
          <w:sz w:val="22"/>
          <w:szCs w:val="22"/>
        </w:rPr>
        <w:t>l settimanale diocesano</w:t>
      </w:r>
      <w:r w:rsidRPr="000438FA">
        <w:rPr>
          <w:rFonts w:ascii="Palatino Linotype" w:eastAsia="Palatino Linotype" w:hAnsi="Palatino Linotype" w:cs="Palatino Linotype"/>
          <w:color w:val="000000"/>
          <w:sz w:val="22"/>
          <w:szCs w:val="22"/>
        </w:rPr>
        <w:t xml:space="preserve"> </w:t>
      </w:r>
      <w:r w:rsidRPr="00D228C7">
        <w:rPr>
          <w:rFonts w:ascii="Palatino Linotype" w:eastAsia="Palatino Linotype" w:hAnsi="Palatino Linotype" w:cs="Palatino Linotype"/>
          <w:i/>
          <w:iCs/>
          <w:color w:val="000000"/>
          <w:sz w:val="22"/>
          <w:szCs w:val="22"/>
        </w:rPr>
        <w:t>La Vita Cattolica</w:t>
      </w:r>
      <w:r w:rsidRPr="000438FA">
        <w:rPr>
          <w:rFonts w:ascii="Palatino Linotype" w:eastAsia="Palatino Linotype" w:hAnsi="Palatino Linotype" w:cs="Palatino Linotype"/>
          <w:color w:val="000000"/>
          <w:sz w:val="22"/>
          <w:szCs w:val="22"/>
        </w:rPr>
        <w:t>.</w:t>
      </w:r>
    </w:p>
    <w:sectPr w:rsidR="000438FA" w:rsidRPr="00737A71" w:rsidSect="000509D3">
      <w:type w:val="continuous"/>
      <w:pgSz w:w="11900" w:h="16840"/>
      <w:pgMar w:top="1134" w:right="1134" w:bottom="1134" w:left="1134"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873"/>
    <w:rsid w:val="00017609"/>
    <w:rsid w:val="000438FA"/>
    <w:rsid w:val="00047D03"/>
    <w:rsid w:val="000509D3"/>
    <w:rsid w:val="000723D8"/>
    <w:rsid w:val="00091EE2"/>
    <w:rsid w:val="00094490"/>
    <w:rsid w:val="000960A0"/>
    <w:rsid w:val="000B57F7"/>
    <w:rsid w:val="000D6CF1"/>
    <w:rsid w:val="00113C71"/>
    <w:rsid w:val="001329A1"/>
    <w:rsid w:val="001455A5"/>
    <w:rsid w:val="00154824"/>
    <w:rsid w:val="001A06FF"/>
    <w:rsid w:val="001B0EBE"/>
    <w:rsid w:val="001B45B1"/>
    <w:rsid w:val="001C1873"/>
    <w:rsid w:val="001D7DEA"/>
    <w:rsid w:val="001F78DC"/>
    <w:rsid w:val="00225A90"/>
    <w:rsid w:val="00233373"/>
    <w:rsid w:val="002341A6"/>
    <w:rsid w:val="00240556"/>
    <w:rsid w:val="002A5E1C"/>
    <w:rsid w:val="002E4080"/>
    <w:rsid w:val="003015BE"/>
    <w:rsid w:val="00317A1A"/>
    <w:rsid w:val="003342A0"/>
    <w:rsid w:val="00345921"/>
    <w:rsid w:val="003B11D3"/>
    <w:rsid w:val="003B6B24"/>
    <w:rsid w:val="003D3584"/>
    <w:rsid w:val="003F1DA0"/>
    <w:rsid w:val="00421729"/>
    <w:rsid w:val="0044607E"/>
    <w:rsid w:val="00454D1A"/>
    <w:rsid w:val="00467D15"/>
    <w:rsid w:val="004C4549"/>
    <w:rsid w:val="004F1193"/>
    <w:rsid w:val="00523AA2"/>
    <w:rsid w:val="005710EE"/>
    <w:rsid w:val="00632A89"/>
    <w:rsid w:val="00672009"/>
    <w:rsid w:val="00691588"/>
    <w:rsid w:val="006A12CD"/>
    <w:rsid w:val="006A309B"/>
    <w:rsid w:val="006C1034"/>
    <w:rsid w:val="0072018B"/>
    <w:rsid w:val="0073234D"/>
    <w:rsid w:val="00737A71"/>
    <w:rsid w:val="007439A0"/>
    <w:rsid w:val="007644BB"/>
    <w:rsid w:val="007B54A4"/>
    <w:rsid w:val="007E2A76"/>
    <w:rsid w:val="00867D9A"/>
    <w:rsid w:val="0087533E"/>
    <w:rsid w:val="00875C2D"/>
    <w:rsid w:val="00881175"/>
    <w:rsid w:val="00881CC0"/>
    <w:rsid w:val="008858D4"/>
    <w:rsid w:val="00897FEB"/>
    <w:rsid w:val="008A758C"/>
    <w:rsid w:val="008D609A"/>
    <w:rsid w:val="008F38FC"/>
    <w:rsid w:val="008F39F2"/>
    <w:rsid w:val="00917E3F"/>
    <w:rsid w:val="00923B03"/>
    <w:rsid w:val="00984614"/>
    <w:rsid w:val="009A60C0"/>
    <w:rsid w:val="009F378C"/>
    <w:rsid w:val="009F52B5"/>
    <w:rsid w:val="00A26025"/>
    <w:rsid w:val="00A60779"/>
    <w:rsid w:val="00A72868"/>
    <w:rsid w:val="00A75127"/>
    <w:rsid w:val="00AD36AE"/>
    <w:rsid w:val="00AE13B4"/>
    <w:rsid w:val="00B07409"/>
    <w:rsid w:val="00B10BEE"/>
    <w:rsid w:val="00B53AA3"/>
    <w:rsid w:val="00B66C7A"/>
    <w:rsid w:val="00B71FBB"/>
    <w:rsid w:val="00C35539"/>
    <w:rsid w:val="00C86CE2"/>
    <w:rsid w:val="00D228C7"/>
    <w:rsid w:val="00D30B8B"/>
    <w:rsid w:val="00D64D6B"/>
    <w:rsid w:val="00D77000"/>
    <w:rsid w:val="00DD0FBC"/>
    <w:rsid w:val="00DD187D"/>
    <w:rsid w:val="00E0296B"/>
    <w:rsid w:val="00E049BB"/>
    <w:rsid w:val="00E33975"/>
    <w:rsid w:val="00E74256"/>
    <w:rsid w:val="00E93712"/>
    <w:rsid w:val="00EE4FCC"/>
    <w:rsid w:val="00F033B5"/>
    <w:rsid w:val="00F154C3"/>
    <w:rsid w:val="00F87538"/>
    <w:rsid w:val="00F946D6"/>
    <w:rsid w:val="00F94CF3"/>
    <w:rsid w:val="00FC7CE2"/>
    <w:rsid w:val="00FE1C95"/>
    <w:rsid w:val="00FE4FF6"/>
    <w:rsid w:val="00FE6CC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C5269"/>
  <w15:chartTrackingRefBased/>
  <w15:docId w15:val="{FC006043-3532-4C09-860F-BD331E841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E93712"/>
    <w:pPr>
      <w:ind w:left="720"/>
      <w:contextualSpacing/>
    </w:pPr>
  </w:style>
  <w:style w:type="paragraph" w:styleId="NormaleWeb">
    <w:name w:val="Normal (Web)"/>
    <w:basedOn w:val="Normale"/>
    <w:uiPriority w:val="99"/>
    <w:semiHidden/>
    <w:unhideWhenUsed/>
    <w:rsid w:val="00691588"/>
    <w:rPr>
      <w:rFonts w:ascii="Times New Roman" w:hAnsi="Times New Roman" w:cs="Times New Roman"/>
    </w:rPr>
  </w:style>
  <w:style w:type="character" w:styleId="Collegamentoipertestuale">
    <w:name w:val="Hyperlink"/>
    <w:basedOn w:val="Carpredefinitoparagrafo"/>
    <w:uiPriority w:val="99"/>
    <w:unhideWhenUsed/>
    <w:rsid w:val="00B07409"/>
    <w:rPr>
      <w:color w:val="0563C1" w:themeColor="hyperlink"/>
      <w:u w:val="single"/>
    </w:rPr>
  </w:style>
  <w:style w:type="character" w:styleId="Menzionenonrisolta">
    <w:name w:val="Unresolved Mention"/>
    <w:basedOn w:val="Carpredefinitoparagrafo"/>
    <w:uiPriority w:val="99"/>
    <w:semiHidden/>
    <w:unhideWhenUsed/>
    <w:rsid w:val="00B074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2</Pages>
  <Words>446</Words>
  <Characters>2436</Characters>
  <Application>Microsoft Office Word</Application>
  <DocSecurity>0</DocSecurity>
  <Lines>43</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Riccardo Lamba</dc:creator>
  <cp:keywords/>
  <dc:description/>
  <cp:lastModifiedBy>Giovanni Lesa</cp:lastModifiedBy>
  <cp:revision>12</cp:revision>
  <dcterms:created xsi:type="dcterms:W3CDTF">2026-07-23T07:55:00Z</dcterms:created>
  <dcterms:modified xsi:type="dcterms:W3CDTF">2026-10-02T10:21:00Z</dcterms:modified>
</cp:coreProperties>
</file>