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6E27" w14:textId="713EDE7D" w:rsidR="00881CC0" w:rsidRDefault="00E93712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23E72F78" wp14:editId="13EA5A0D">
            <wp:simplePos x="0" y="0"/>
            <wp:positionH relativeFrom="margin">
              <wp:align>left</wp:align>
            </wp:positionH>
            <wp:positionV relativeFrom="paragraph">
              <wp:posOffset>6680</wp:posOffset>
            </wp:positionV>
            <wp:extent cx="1792800" cy="637200"/>
            <wp:effectExtent l="0" t="0" r="0" b="0"/>
            <wp:wrapNone/>
            <wp:docPr id="6" name="image3.png" descr="U:\CAP\Comunicazioni\2024-2025\Logo Arcidiocesi comple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U:\CAP\Comunicazioni\2024-2025\Logo Arcidiocesi completo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92800" cy="63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CBB2EC" w14:textId="77777777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7B3D5E25" w14:textId="72EA186E" w:rsidR="003015BE" w:rsidRDefault="003015BE" w:rsidP="00881CC0">
      <w:pPr>
        <w:spacing w:after="120"/>
        <w:rPr>
          <w:rFonts w:ascii="Palatino Linotype" w:hAnsi="Palatino Linotype"/>
          <w:iCs/>
          <w:sz w:val="22"/>
          <w:szCs w:val="22"/>
        </w:rPr>
      </w:pPr>
    </w:p>
    <w:p w14:paraId="2E669ADD" w14:textId="11BB188E" w:rsidR="000960A0" w:rsidRDefault="000960A0" w:rsidP="000960A0">
      <w:pPr>
        <w:spacing w:after="120"/>
        <w:jc w:val="center"/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</w:pP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 xml:space="preserve">Comunicato stampa </w:t>
      </w:r>
      <w:r w:rsidR="00DD52CB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46</w:t>
      </w:r>
      <w:r w:rsidRPr="000960A0">
        <w:rPr>
          <w:rFonts w:ascii="Palatino Linotype" w:eastAsia="Palatino Linotype" w:hAnsi="Palatino Linotype" w:cs="Palatino Linotype"/>
          <w:color w:val="000000"/>
          <w:sz w:val="20"/>
          <w:szCs w:val="20"/>
          <w:u w:val="single"/>
        </w:rPr>
        <w:t>/2026</w:t>
      </w:r>
    </w:p>
    <w:p w14:paraId="2D4594A3" w14:textId="77777777" w:rsidR="006A309B" w:rsidRDefault="006A309B" w:rsidP="0044607E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color w:val="000000"/>
          <w:sz w:val="20"/>
          <w:szCs w:val="20"/>
        </w:rPr>
      </w:pPr>
    </w:p>
    <w:p w14:paraId="154D9688" w14:textId="2DBBB2B5" w:rsidR="00B53AA3" w:rsidRPr="00FC7CE2" w:rsidRDefault="00DD52CB" w:rsidP="003B6B24">
      <w:pPr>
        <w:spacing w:after="120"/>
        <w:jc w:val="center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b/>
          <w:bCs/>
          <w:color w:val="C00000"/>
          <w:sz w:val="48"/>
          <w:szCs w:val="48"/>
        </w:rPr>
        <w:t>Una Chiesa invitata a “prendersi cura dell’umanità”. L’Arcivescovo di Udine consegna un Messaggio all’Arcidiocesi</w:t>
      </w:r>
    </w:p>
    <w:p w14:paraId="0FE44462" w14:textId="77777777" w:rsidR="002341A6" w:rsidRDefault="002341A6" w:rsidP="00B53AA3">
      <w:pPr>
        <w:spacing w:after="120"/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</w:pPr>
    </w:p>
    <w:p w14:paraId="3A215958" w14:textId="4C5327CA" w:rsidR="00B66C7A" w:rsidRDefault="00DD52CB" w:rsidP="00737A71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>Lunedì 5 ottobre, nella memoria di San Luigi Scrosoppi, l’Arcivescovo mons. Riccardo Lamba ha donato alla Chiesa di Udine un Messaggio per l'anno pastorale 2026/2027. Il testo,</w:t>
      </w:r>
      <w:r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presentato in conferenza stampa e</w:t>
      </w:r>
      <w:r w:rsidRPr="00DD52CB">
        <w:rPr>
          <w:rFonts w:ascii="Palatino Linotype" w:eastAsia="Palatino Linotype" w:hAnsi="Palatino Linotype" w:cs="Palatino Linotype"/>
          <w:b/>
          <w:bCs/>
          <w:i/>
          <w:iCs/>
          <w:color w:val="000000"/>
          <w:sz w:val="22"/>
          <w:szCs w:val="22"/>
        </w:rPr>
        <w:t xml:space="preserve"> consegnato simbolicamente ai componenti del Consiglio pastorale diocesano nel corso di una Santa Messa in cattedrale a Udine, è disponibile per tutte le comunità.</w:t>
      </w:r>
    </w:p>
    <w:p w14:paraId="08632AE4" w14:textId="77777777" w:rsidR="00FE6CCA" w:rsidRDefault="00FE6CCA" w:rsidP="00B66C7A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</w:p>
    <w:p w14:paraId="2C5B471A" w14:textId="6DE10B06" w:rsidR="00DD52CB" w:rsidRPr="00DD52CB" w:rsidRDefault="00DD52CB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i/>
          <w:iCs/>
          <w:color w:val="000000"/>
          <w:sz w:val="22"/>
          <w:szCs w:val="22"/>
        </w:rPr>
        <w:t>«Che cos’è l’uomo perché te ne curi?»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 Prende spunto dal Salmo 8 il titolo del Messaggio che mons. Riccardo Lamba ha consegnato lunedì 5 ottobre all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’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Arcidiocesi di Udine. Come recita il sottotitolo, il testo vuole invitare la Chiesa udinese a «prendersi cura» dell’umanità che in questo tempo vive o transita nella terra friulana.</w:t>
      </w:r>
    </w:p>
    <w:p w14:paraId="44C368CB" w14:textId="194D64AA" w:rsidR="00DD52CB" w:rsidRDefault="00DD52CB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«Il testo dà seguito a quanto il Santo Padre Leone XIV ha voluto indicare nell’enciclica “</w:t>
      </w:r>
      <w:r w:rsidRPr="00B117A8">
        <w:rPr>
          <w:rFonts w:ascii="Palatino Linotype" w:eastAsia="Palatino Linotype" w:hAnsi="Palatino Linotype" w:cs="Palatino Linotype"/>
          <w:i/>
          <w:iCs/>
          <w:color w:val="000000"/>
          <w:sz w:val="22"/>
          <w:szCs w:val="22"/>
        </w:rPr>
        <w:t>Magnifica humanitas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”» spiega l’arcivescovo </w:t>
      </w:r>
      <w:r w:rsidRPr="00B117A8">
        <w:rPr>
          <w:rFonts w:ascii="Palatino Linotype" w:eastAsia="Palatino Linotype" w:hAnsi="Palatino Linotype" w:cs="Palatino Linotype"/>
          <w:b/>
          <w:bCs/>
          <w:color w:val="000000"/>
          <w:sz w:val="22"/>
          <w:szCs w:val="22"/>
        </w:rPr>
        <w:t>mons. Riccardo Lamba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 «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Desidero 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esortare la Chiesa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diocesana di Udine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a prendersi cura della persona umana in un tempo di grande sviluppo tecnologico, nel quale la dignità umana rischia di essere messa in secondo piano. Proprio per questo, 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come Chiesa 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vorremmo ricordare che ogni persona è creata a immagine e somiglianza di Dio. Gesù – ha proseguito l’Arcivescovo – ha avuto a cuore tutta l’umanità se ne è preso cura: così anche noi vorremmo ricordarci la necessità di prendersi cura dell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a porzione di 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umanità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che abita in Friuli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».</w:t>
      </w:r>
    </w:p>
    <w:p w14:paraId="1EBBEE59" w14:textId="6479060D" w:rsidR="00C94E7A" w:rsidRPr="00DD52CB" w:rsidRDefault="00C94E7A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Lo sviluppo tecnologico ci ha permesso di essere qui oggi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», constata l’Arcivescovo, riferendosi a un particolare aspetto della contemporaneità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. 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«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Ma per quale fine? Se lo sviluppo ha come obiettivo l’aiuto a ogni uomo e donna, senza scartare nessuno, allora è costruttivo. Altrimenti è distruttivo nei confronti dell’umanità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dei rapporti tra le persone, della salute e della sicurezza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 In Gesù Cristo incarnato, morto e risorto, c‘è la possibilità della redenzione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: a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nche lo sviluppo tecnologico, se vissuto con questo criterio, diventa uno strumento utile</w:t>
      </w:r>
      <w:r>
        <w:rPr>
          <w:rFonts w:ascii="Palatino Linotype" w:eastAsia="Palatino Linotype" w:hAnsi="Palatino Linotype" w:cs="Palatino Linotype"/>
          <w:color w:val="000000"/>
          <w:sz w:val="22"/>
          <w:szCs w:val="22"/>
        </w:rPr>
        <w:t>»</w:t>
      </w:r>
      <w:r w:rsidRPr="00C94E7A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71BCE417" w14:textId="37D83365" w:rsidR="00C94E7A" w:rsidRPr="00DD52CB" w:rsidRDefault="00DD52CB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Dopo la contemplazione di un’icona tratta dall’Antico Testamento, il testo di mons. Lamba offre una lettura spirituale alle motivazioni per cui è necessario, oggi, porre in atto sguardi e gesti di cura nei confronti di ogni persona. Significativa, in questo senso, l’immagine scelta per la prima pagina, tratta dal meraviglioso patrimonio artistico delle chiese friulane: rappresenta Cristo che pone attenzione e cura nei confronti di un uomo cieco dalla nascita, emarginato dalla società dell’epoca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>, ma non per questo privo di una sua propria dignità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.</w:t>
      </w:r>
    </w:p>
    <w:p w14:paraId="3CF82010" w14:textId="77777777" w:rsidR="00DD52CB" w:rsidRPr="00DD52CB" w:rsidRDefault="00DD52CB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«Nel Messaggio – continua l’Arcivescovo – offro alcuni spunti alle comunità cristiane, utili per il loro approfondimento e, soprattutto, per la messa in opera. Sarà impossibile soddisfare tutti i </w:t>
      </w: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lastRenderedPageBreak/>
        <w:t>bisogni di cura dell’umanità di oggi, ma esorto ogni Collaborazione pastorale a dare concretezza ad alcuni di questi spunti, secondo le opportunità dei diversi territori».</w:t>
      </w:r>
    </w:p>
    <w:p w14:paraId="08ECD25C" w14:textId="3F6A3504" w:rsidR="00EE4C7D" w:rsidRPr="00737A71" w:rsidRDefault="00DD52CB" w:rsidP="00DD52CB">
      <w:pPr>
        <w:spacing w:after="120"/>
        <w:rPr>
          <w:rFonts w:ascii="Palatino Linotype" w:eastAsia="Palatino Linotype" w:hAnsi="Palatino Linotype" w:cs="Palatino Linotype"/>
          <w:color w:val="000000"/>
          <w:sz w:val="22"/>
          <w:szCs w:val="22"/>
        </w:rPr>
      </w:pPr>
      <w:r w:rsidRPr="00DD52CB">
        <w:rPr>
          <w:rFonts w:ascii="Palatino Linotype" w:eastAsia="Palatino Linotype" w:hAnsi="Palatino Linotype" w:cs="Palatino Linotype"/>
          <w:color w:val="000000"/>
          <w:sz w:val="22"/>
          <w:szCs w:val="22"/>
        </w:rPr>
        <w:t>Il testo è disponibile in versione integrale sul sito web dell’Arcidiocesi di Udine (www.diocesiudine.it), ma sarà consegnato nei prossimi giorni in tutte le Parrocchie della Chiesa diocesana.</w:t>
      </w:r>
      <w:r w:rsidR="00B117A8">
        <w:rPr>
          <w:rFonts w:ascii="Palatino Linotype" w:eastAsia="Palatino Linotype" w:hAnsi="Palatino Linotype" w:cs="Palatino Linotype"/>
          <w:color w:val="000000"/>
          <w:sz w:val="22"/>
          <w:szCs w:val="22"/>
        </w:rPr>
        <w:t xml:space="preserve"> Sarà pubblicato anche sul settimanale diocesano La Vita Cattolica.</w:t>
      </w:r>
    </w:p>
    <w:sectPr w:rsidR="00EE4C7D" w:rsidRPr="00737A71" w:rsidSect="000509D3">
      <w:type w:val="continuous"/>
      <w:pgSz w:w="11900" w:h="16840"/>
      <w:pgMar w:top="1134" w:right="1134" w:bottom="1134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873"/>
    <w:rsid w:val="00017609"/>
    <w:rsid w:val="00047D03"/>
    <w:rsid w:val="000509D3"/>
    <w:rsid w:val="000723D8"/>
    <w:rsid w:val="00094490"/>
    <w:rsid w:val="000960A0"/>
    <w:rsid w:val="000B57F7"/>
    <w:rsid w:val="000D6CF1"/>
    <w:rsid w:val="0010526C"/>
    <w:rsid w:val="00113C71"/>
    <w:rsid w:val="001329A1"/>
    <w:rsid w:val="001455A5"/>
    <w:rsid w:val="00154824"/>
    <w:rsid w:val="001A06FF"/>
    <w:rsid w:val="001B0EBE"/>
    <w:rsid w:val="001B45B1"/>
    <w:rsid w:val="001C1873"/>
    <w:rsid w:val="001D7DEA"/>
    <w:rsid w:val="001F78DC"/>
    <w:rsid w:val="00225A90"/>
    <w:rsid w:val="00233373"/>
    <w:rsid w:val="002341A6"/>
    <w:rsid w:val="00240556"/>
    <w:rsid w:val="002A5E1C"/>
    <w:rsid w:val="002E4080"/>
    <w:rsid w:val="003015BE"/>
    <w:rsid w:val="00317A1A"/>
    <w:rsid w:val="003342A0"/>
    <w:rsid w:val="00345921"/>
    <w:rsid w:val="003767D1"/>
    <w:rsid w:val="003B11D3"/>
    <w:rsid w:val="003B6B24"/>
    <w:rsid w:val="003D3584"/>
    <w:rsid w:val="003F1DA0"/>
    <w:rsid w:val="00421729"/>
    <w:rsid w:val="0044607E"/>
    <w:rsid w:val="00454D1A"/>
    <w:rsid w:val="00467D15"/>
    <w:rsid w:val="004C4549"/>
    <w:rsid w:val="004F1193"/>
    <w:rsid w:val="00523AA2"/>
    <w:rsid w:val="005710EE"/>
    <w:rsid w:val="00632A89"/>
    <w:rsid w:val="006435E6"/>
    <w:rsid w:val="00672009"/>
    <w:rsid w:val="00691588"/>
    <w:rsid w:val="006A12CD"/>
    <w:rsid w:val="006A309B"/>
    <w:rsid w:val="006C1034"/>
    <w:rsid w:val="0072018B"/>
    <w:rsid w:val="0073234D"/>
    <w:rsid w:val="00736450"/>
    <w:rsid w:val="00737A71"/>
    <w:rsid w:val="007439A0"/>
    <w:rsid w:val="007644BB"/>
    <w:rsid w:val="007B54A4"/>
    <w:rsid w:val="007E2A76"/>
    <w:rsid w:val="00867D9A"/>
    <w:rsid w:val="0087533E"/>
    <w:rsid w:val="00875C2D"/>
    <w:rsid w:val="00881175"/>
    <w:rsid w:val="00881CC0"/>
    <w:rsid w:val="008858D4"/>
    <w:rsid w:val="00897FEB"/>
    <w:rsid w:val="008A758C"/>
    <w:rsid w:val="008D609A"/>
    <w:rsid w:val="008F38FC"/>
    <w:rsid w:val="008F39F2"/>
    <w:rsid w:val="00917E3F"/>
    <w:rsid w:val="00923B03"/>
    <w:rsid w:val="00951A25"/>
    <w:rsid w:val="00984614"/>
    <w:rsid w:val="009A60C0"/>
    <w:rsid w:val="009F378C"/>
    <w:rsid w:val="009F52B5"/>
    <w:rsid w:val="00A26025"/>
    <w:rsid w:val="00A60779"/>
    <w:rsid w:val="00A72868"/>
    <w:rsid w:val="00A75127"/>
    <w:rsid w:val="00AD36AE"/>
    <w:rsid w:val="00AE13B4"/>
    <w:rsid w:val="00B07409"/>
    <w:rsid w:val="00B10BEE"/>
    <w:rsid w:val="00B117A8"/>
    <w:rsid w:val="00B53AA3"/>
    <w:rsid w:val="00B66C7A"/>
    <w:rsid w:val="00B71FBB"/>
    <w:rsid w:val="00BD1745"/>
    <w:rsid w:val="00C35539"/>
    <w:rsid w:val="00C86CE2"/>
    <w:rsid w:val="00C94E7A"/>
    <w:rsid w:val="00D30B8B"/>
    <w:rsid w:val="00D64D6B"/>
    <w:rsid w:val="00D77000"/>
    <w:rsid w:val="00DB184B"/>
    <w:rsid w:val="00DD0FBC"/>
    <w:rsid w:val="00DD187D"/>
    <w:rsid w:val="00DD52CB"/>
    <w:rsid w:val="00E0296B"/>
    <w:rsid w:val="00E049BB"/>
    <w:rsid w:val="00E33975"/>
    <w:rsid w:val="00E74256"/>
    <w:rsid w:val="00E93712"/>
    <w:rsid w:val="00EE4C7D"/>
    <w:rsid w:val="00EE4FCC"/>
    <w:rsid w:val="00F033B5"/>
    <w:rsid w:val="00F154C3"/>
    <w:rsid w:val="00F87538"/>
    <w:rsid w:val="00F946D6"/>
    <w:rsid w:val="00F94CF3"/>
    <w:rsid w:val="00FC7CE2"/>
    <w:rsid w:val="00FE1C95"/>
    <w:rsid w:val="00FE4FF6"/>
    <w:rsid w:val="00FE6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5269"/>
  <w15:chartTrackingRefBased/>
  <w15:docId w15:val="{FC006043-3532-4C09-860F-BD331E84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3712"/>
    <w:pPr>
      <w:ind w:left="720"/>
      <w:contextualSpacing/>
    </w:pPr>
  </w:style>
  <w:style w:type="paragraph" w:styleId="NormaleWeb">
    <w:name w:val="Normal (Web)"/>
    <w:basedOn w:val="Normale"/>
    <w:uiPriority w:val="99"/>
    <w:semiHidden/>
    <w:unhideWhenUsed/>
    <w:rsid w:val="00691588"/>
    <w:rPr>
      <w:rFonts w:ascii="Times New Roman" w:hAnsi="Times New Roman" w:cs="Times New Roman"/>
    </w:rPr>
  </w:style>
  <w:style w:type="character" w:styleId="Collegamentoipertestuale">
    <w:name w:val="Hyperlink"/>
    <w:basedOn w:val="Carpredefinitoparagrafo"/>
    <w:uiPriority w:val="99"/>
    <w:unhideWhenUsed/>
    <w:rsid w:val="00B0740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074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Riccardo Lamba</dc:creator>
  <cp:keywords/>
  <dc:description/>
  <cp:lastModifiedBy>Giovanni Lesa</cp:lastModifiedBy>
  <cp:revision>17</cp:revision>
  <dcterms:created xsi:type="dcterms:W3CDTF">2026-07-23T07:55:00Z</dcterms:created>
  <dcterms:modified xsi:type="dcterms:W3CDTF">2026-10-05T16:46:00Z</dcterms:modified>
</cp:coreProperties>
</file>